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C5F" w:rsidRDefault="00837E13">
      <w:pPr>
        <w:widowControl/>
        <w:shd w:val="clear" w:color="auto" w:fill="FFFFFF"/>
        <w:spacing w:beforeLines="0" w:before="0" w:afterLines="0" w:after="0"/>
        <w:ind w:firstLineChars="0" w:firstLine="0"/>
        <w:jc w:val="center"/>
        <w:rPr>
          <w:rFonts w:ascii="方正小标宋_GBK" w:eastAsia="方正小标宋_GBK" w:hAnsi="方正黑体_GBK" w:cs="方正黑体_GBK"/>
          <w:color w:val="000000"/>
          <w:kern w:val="0"/>
          <w:sz w:val="44"/>
          <w:szCs w:val="44"/>
        </w:rPr>
      </w:pPr>
      <w:r>
        <w:rPr>
          <w:rFonts w:ascii="方正小标宋_GBK" w:eastAsia="方正小标宋_GBK" w:hAnsi="方正黑体_GBK" w:cs="方正黑体_GBK" w:hint="eastAsia"/>
          <w:color w:val="000000"/>
          <w:kern w:val="0"/>
          <w:sz w:val="44"/>
          <w:szCs w:val="44"/>
        </w:rPr>
        <w:t>关于开展</w:t>
      </w:r>
      <w:r>
        <w:rPr>
          <w:rFonts w:ascii="方正小标宋_GBK" w:eastAsia="方正小标宋_GBK" w:hAnsi="方正黑体_GBK" w:cs="方正黑体_GBK" w:hint="eastAsia"/>
          <w:color w:val="000000"/>
          <w:kern w:val="0"/>
          <w:sz w:val="44"/>
          <w:szCs w:val="44"/>
        </w:rPr>
        <w:t>2020</w:t>
      </w:r>
      <w:r w:rsidR="00D7515C">
        <w:rPr>
          <w:rFonts w:ascii="方正小标宋_GBK" w:eastAsia="方正小标宋_GBK" w:hAnsi="方正黑体_GBK" w:cs="方正黑体_GBK" w:hint="eastAsia"/>
          <w:color w:val="000000"/>
          <w:kern w:val="0"/>
          <w:sz w:val="44"/>
          <w:szCs w:val="44"/>
        </w:rPr>
        <w:t>年度全院</w:t>
      </w:r>
      <w:r>
        <w:rPr>
          <w:rFonts w:ascii="方正小标宋_GBK" w:eastAsia="方正小标宋_GBK" w:hAnsi="方正黑体_GBK" w:cs="方正黑体_GBK" w:hint="eastAsia"/>
          <w:color w:val="000000"/>
          <w:kern w:val="0"/>
          <w:sz w:val="44"/>
          <w:szCs w:val="44"/>
        </w:rPr>
        <w:t>团支部评星定级、团员教育评议以及团支部书记“双述双评”工作的通知</w:t>
      </w:r>
    </w:p>
    <w:p w:rsidR="00201C5F" w:rsidRDefault="00201C5F">
      <w:pPr>
        <w:widowControl/>
        <w:shd w:val="clear" w:color="auto" w:fill="FFFFFF"/>
        <w:spacing w:beforeLines="0" w:before="0" w:afterLines="0" w:after="0"/>
        <w:ind w:firstLineChars="0" w:firstLine="0"/>
        <w:jc w:val="center"/>
        <w:rPr>
          <w:rFonts w:ascii="黑体" w:eastAsia="黑体" w:hAnsi="黑体" w:cs="黑体"/>
          <w:color w:val="000000"/>
          <w:kern w:val="0"/>
          <w:szCs w:val="32"/>
        </w:rPr>
      </w:pPr>
    </w:p>
    <w:p w:rsidR="00201C5F" w:rsidRDefault="00837E13">
      <w:pPr>
        <w:spacing w:before="156" w:after="156"/>
        <w:ind w:firstLineChars="0" w:firstLine="0"/>
        <w:rPr>
          <w:rFonts w:ascii="方正仿宋_GBK"/>
          <w:szCs w:val="32"/>
        </w:rPr>
      </w:pPr>
      <w:r>
        <w:rPr>
          <w:rFonts w:ascii="方正仿宋_GBK" w:hint="eastAsia"/>
          <w:szCs w:val="32"/>
        </w:rPr>
        <w:t>各</w:t>
      </w:r>
      <w:r w:rsidR="00D7515C">
        <w:rPr>
          <w:rFonts w:ascii="方正仿宋_GBK" w:hint="eastAsia"/>
          <w:szCs w:val="32"/>
        </w:rPr>
        <w:t>年级</w:t>
      </w:r>
      <w:r w:rsidR="00D7515C">
        <w:rPr>
          <w:rFonts w:ascii="方正仿宋_GBK"/>
          <w:szCs w:val="32"/>
        </w:rPr>
        <w:t>团总支</w:t>
      </w:r>
      <w:r w:rsidR="00651472">
        <w:rPr>
          <w:rFonts w:ascii="方正仿宋_GBK" w:hint="eastAsia"/>
          <w:szCs w:val="32"/>
        </w:rPr>
        <w:t>、</w:t>
      </w:r>
      <w:r w:rsidR="00651472">
        <w:rPr>
          <w:rFonts w:ascii="方正仿宋_GBK"/>
          <w:szCs w:val="32"/>
        </w:rPr>
        <w:t>团支部</w:t>
      </w:r>
      <w:r>
        <w:rPr>
          <w:rFonts w:ascii="方正仿宋_GBK" w:hint="eastAsia"/>
          <w:szCs w:val="32"/>
        </w:rPr>
        <w:t>：</w:t>
      </w:r>
    </w:p>
    <w:p w:rsidR="00201C5F" w:rsidRDefault="00837E13">
      <w:pPr>
        <w:spacing w:before="156" w:after="156"/>
        <w:ind w:firstLine="640"/>
        <w:rPr>
          <w:rFonts w:ascii="方正仿宋_GBK"/>
          <w:szCs w:val="32"/>
        </w:rPr>
      </w:pPr>
      <w:r>
        <w:rPr>
          <w:rFonts w:ascii="方正仿宋_GBK" w:hint="eastAsia"/>
          <w:szCs w:val="32"/>
        </w:rPr>
        <w:t>为深入实施“磐石工程”，加强团支部队伍建设，总结</w:t>
      </w:r>
      <w:r>
        <w:rPr>
          <w:rFonts w:ascii="方正仿宋_GBK" w:hint="eastAsia"/>
          <w:szCs w:val="32"/>
        </w:rPr>
        <w:t>2020</w:t>
      </w:r>
      <w:r>
        <w:rPr>
          <w:rFonts w:ascii="方正仿宋_GBK" w:hint="eastAsia"/>
          <w:szCs w:val="32"/>
        </w:rPr>
        <w:t>年度支部工作</w:t>
      </w:r>
      <w:r>
        <w:rPr>
          <w:rFonts w:ascii="方正仿宋_GBK" w:hint="eastAsia"/>
          <w:szCs w:val="32"/>
        </w:rPr>
        <w:t>,</w:t>
      </w:r>
      <w:r>
        <w:rPr>
          <w:rFonts w:ascii="方正仿宋_GBK" w:hint="eastAsia"/>
          <w:szCs w:val="32"/>
        </w:rPr>
        <w:t>充分激发基层团支部建设活力。</w:t>
      </w:r>
      <w:r w:rsidR="00D7515C">
        <w:rPr>
          <w:rFonts w:ascii="方正仿宋_GBK" w:hint="eastAsia"/>
          <w:szCs w:val="32"/>
        </w:rPr>
        <w:t>在</w:t>
      </w:r>
      <w:r w:rsidR="00D7515C">
        <w:rPr>
          <w:rFonts w:ascii="方正仿宋_GBK"/>
          <w:szCs w:val="32"/>
        </w:rPr>
        <w:t>校团委指导下，学院</w:t>
      </w:r>
      <w:r>
        <w:rPr>
          <w:rFonts w:ascii="方正仿宋_GBK" w:hint="eastAsia"/>
          <w:szCs w:val="32"/>
        </w:rPr>
        <w:t>团委决定在</w:t>
      </w:r>
      <w:r w:rsidR="00D7515C">
        <w:rPr>
          <w:rFonts w:ascii="方正仿宋_GBK" w:hint="eastAsia"/>
          <w:szCs w:val="32"/>
        </w:rPr>
        <w:t>全院</w:t>
      </w:r>
      <w:r>
        <w:rPr>
          <w:rFonts w:ascii="方正仿宋_GBK" w:hint="eastAsia"/>
          <w:szCs w:val="32"/>
        </w:rPr>
        <w:t>开展团支部评星定级、团员教育评议以及团支部书记“双述双评”工作，现将有关事项通知如下：</w:t>
      </w:r>
    </w:p>
    <w:p w:rsidR="00201C5F" w:rsidRDefault="00837E13">
      <w:pPr>
        <w:pStyle w:val="1"/>
      </w:pPr>
      <w:r>
        <w:rPr>
          <w:rFonts w:hint="eastAsia"/>
        </w:rPr>
        <w:t>一、工作时间</w:t>
      </w:r>
    </w:p>
    <w:p w:rsidR="00201C5F" w:rsidRDefault="00837E13">
      <w:pPr>
        <w:spacing w:before="156" w:after="156"/>
        <w:ind w:firstLine="640"/>
      </w:pPr>
      <w:r>
        <w:rPr>
          <w:rFonts w:hint="eastAsia"/>
        </w:rPr>
        <w:t>2021</w:t>
      </w:r>
      <w:r>
        <w:rPr>
          <w:rFonts w:hint="eastAsia"/>
        </w:rPr>
        <w:t>年</w:t>
      </w:r>
      <w:r>
        <w:rPr>
          <w:rFonts w:hint="eastAsia"/>
        </w:rPr>
        <w:t>3</w:t>
      </w:r>
      <w:r>
        <w:rPr>
          <w:rFonts w:hint="eastAsia"/>
        </w:rPr>
        <w:t>月</w:t>
      </w:r>
      <w:r>
        <w:t>—4</w:t>
      </w:r>
      <w:r>
        <w:t>月</w:t>
      </w:r>
    </w:p>
    <w:p w:rsidR="00201C5F" w:rsidRDefault="00837E13">
      <w:pPr>
        <w:pStyle w:val="1"/>
      </w:pPr>
      <w:r>
        <w:rPr>
          <w:rFonts w:hint="eastAsia"/>
        </w:rPr>
        <w:t>二、开展范围</w:t>
      </w:r>
    </w:p>
    <w:p w:rsidR="00201C5F" w:rsidRDefault="00837E13">
      <w:pPr>
        <w:spacing w:before="156" w:after="156"/>
        <w:ind w:firstLine="640"/>
      </w:pPr>
      <w:r>
        <w:rPr>
          <w:rFonts w:hint="eastAsia"/>
        </w:rPr>
        <w:t>全校所有团支部（毕业生团支部除外）</w:t>
      </w:r>
    </w:p>
    <w:p w:rsidR="00201C5F" w:rsidRDefault="00837E13">
      <w:pPr>
        <w:pStyle w:val="1"/>
      </w:pPr>
      <w:r>
        <w:rPr>
          <w:rFonts w:hint="eastAsia"/>
        </w:rPr>
        <w:t>三、工作内容</w:t>
      </w:r>
    </w:p>
    <w:p w:rsidR="00201C5F" w:rsidRDefault="00837E13">
      <w:pPr>
        <w:pStyle w:val="2"/>
        <w:spacing w:before="156" w:after="156"/>
        <w:ind w:firstLine="643"/>
      </w:pPr>
      <w:r>
        <w:rPr>
          <w:rFonts w:hint="eastAsia"/>
        </w:rPr>
        <w:t>1</w:t>
      </w:r>
      <w:r>
        <w:rPr>
          <w:rFonts w:hint="eastAsia"/>
        </w:rPr>
        <w:t>、团支部评星定级</w:t>
      </w:r>
      <w:r>
        <w:rPr>
          <w:rFonts w:hint="eastAsia"/>
        </w:rPr>
        <w:t>（</w:t>
      </w:r>
      <w:r>
        <w:rPr>
          <w:rFonts w:hint="eastAsia"/>
        </w:rPr>
        <w:t>3</w:t>
      </w:r>
      <w:r>
        <w:rPr>
          <w:rFonts w:hint="eastAsia"/>
        </w:rPr>
        <w:t>月</w:t>
      </w:r>
      <w:r>
        <w:rPr>
          <w:rFonts w:hint="eastAsia"/>
        </w:rPr>
        <w:t>15</w:t>
      </w:r>
      <w:r>
        <w:rPr>
          <w:rFonts w:hint="eastAsia"/>
        </w:rPr>
        <w:t>日</w:t>
      </w:r>
      <w:r>
        <w:rPr>
          <w:rFonts w:hint="eastAsia"/>
        </w:rPr>
        <w:t>--3</w:t>
      </w:r>
      <w:r>
        <w:rPr>
          <w:rFonts w:hint="eastAsia"/>
        </w:rPr>
        <w:t>月</w:t>
      </w:r>
      <w:r>
        <w:rPr>
          <w:rFonts w:hint="eastAsia"/>
        </w:rPr>
        <w:t>28</w:t>
      </w:r>
      <w:r>
        <w:rPr>
          <w:rFonts w:hint="eastAsia"/>
        </w:rPr>
        <w:t>日</w:t>
      </w:r>
      <w:r>
        <w:rPr>
          <w:rFonts w:hint="eastAsia"/>
        </w:rPr>
        <w:t>）</w:t>
      </w:r>
    </w:p>
    <w:p w:rsidR="00201C5F" w:rsidRDefault="00837E13">
      <w:pPr>
        <w:spacing w:before="156" w:after="156"/>
        <w:ind w:firstLine="640"/>
        <w:rPr>
          <w:b/>
        </w:rPr>
      </w:pPr>
      <w:r>
        <w:rPr>
          <w:rFonts w:hint="eastAsia"/>
        </w:rPr>
        <w:t>2020</w:t>
      </w:r>
      <w:r>
        <w:rPr>
          <w:rFonts w:hint="eastAsia"/>
        </w:rPr>
        <w:t>年度团支部评星定级工作按照</w:t>
      </w:r>
      <w:r>
        <w:rPr>
          <w:rFonts w:hint="eastAsia"/>
        </w:rPr>
        <w:t>20</w:t>
      </w:r>
      <w:r>
        <w:t>19</w:t>
      </w:r>
      <w:r>
        <w:rPr>
          <w:rFonts w:hint="eastAsia"/>
        </w:rPr>
        <w:t>年</w:t>
      </w:r>
      <w:r>
        <w:rPr>
          <w:rFonts w:hint="eastAsia"/>
        </w:rPr>
        <w:t>3</w:t>
      </w:r>
      <w:r>
        <w:rPr>
          <w:rFonts w:hint="eastAsia"/>
        </w:rPr>
        <w:t>月下发的《团支部工作清单制度》（试行）（附件</w:t>
      </w:r>
      <w:r>
        <w:rPr>
          <w:rFonts w:hint="eastAsia"/>
        </w:rPr>
        <w:t>1</w:t>
      </w:r>
      <w:r>
        <w:rPr>
          <w:rFonts w:hint="eastAsia"/>
        </w:rPr>
        <w:t>）相关要求继续进行，团支部结合支部工作计划和团支部书记“双述双评”活动开展，逐项对照工作清单要求，梳理工作薄弱缺失项，针对性制定具体整改提高方案，并由</w:t>
      </w:r>
      <w:r w:rsidR="00D7515C" w:rsidRPr="00837E13">
        <w:rPr>
          <w:rFonts w:hint="eastAsia"/>
          <w:highlight w:val="yellow"/>
        </w:rPr>
        <w:t>各年级</w:t>
      </w:r>
      <w:r w:rsidR="00D7515C" w:rsidRPr="00837E13">
        <w:rPr>
          <w:highlight w:val="yellow"/>
        </w:rPr>
        <w:t>辅导员指导年级团</w:t>
      </w:r>
      <w:r w:rsidR="00D7515C" w:rsidRPr="00837E13">
        <w:rPr>
          <w:highlight w:val="yellow"/>
        </w:rPr>
        <w:lastRenderedPageBreak/>
        <w:t>总支</w:t>
      </w:r>
      <w:r>
        <w:rPr>
          <w:rFonts w:hint="eastAsia"/>
        </w:rPr>
        <w:t>研究确定团支部星级等次</w:t>
      </w:r>
      <w:r w:rsidR="00D7515C">
        <w:rPr>
          <w:rFonts w:hint="eastAsia"/>
        </w:rPr>
        <w:t>，</w:t>
      </w:r>
      <w:r w:rsidR="00D7515C">
        <w:t>报学院团委</w:t>
      </w:r>
      <w:r w:rsidR="00D7515C">
        <w:rPr>
          <w:rFonts w:ascii="宋体" w:eastAsia="宋体" w:hAnsi="宋体" w:cs="宋体" w:hint="eastAsia"/>
        </w:rPr>
        <w:t>审核</w:t>
      </w:r>
      <w:r>
        <w:rPr>
          <w:rFonts w:hint="eastAsia"/>
        </w:rPr>
        <w:t>。面向团员青年开展的基本工作和活动，上一年度工作全部认真落实的可评为优秀团支部（四星团支部）；两项以内未落实或落实效果一般的可评为合格团支部（三星团支部）；三项及以上未落实或落实效果差的评为软弱团支部（二星团支部）；各项基本未落实或落实效果差的评为涣散团支部（</w:t>
      </w:r>
      <w:proofErr w:type="gramStart"/>
      <w:r>
        <w:rPr>
          <w:rFonts w:hint="eastAsia"/>
        </w:rPr>
        <w:t>一</w:t>
      </w:r>
      <w:proofErr w:type="gramEnd"/>
      <w:r>
        <w:rPr>
          <w:rFonts w:hint="eastAsia"/>
        </w:rPr>
        <w:t>星团支部）。其中，</w:t>
      </w:r>
      <w:r>
        <w:rPr>
          <w:rFonts w:hint="eastAsia"/>
        </w:rPr>
        <w:t>团青家底不清不实或团的组织生活未正常开展的，不得评为合格团支部；</w:t>
      </w:r>
      <w:r>
        <w:rPr>
          <w:rFonts w:hint="eastAsia"/>
          <w:b/>
        </w:rPr>
        <w:t>学院团委</w:t>
      </w:r>
      <w:r w:rsidR="00D7515C">
        <w:rPr>
          <w:rFonts w:hint="eastAsia"/>
          <w:b/>
        </w:rPr>
        <w:t>将</w:t>
      </w:r>
      <w:r w:rsidRPr="00837E13">
        <w:rPr>
          <w:rFonts w:hint="eastAsia"/>
          <w:b/>
          <w:highlight w:val="yellow"/>
        </w:rPr>
        <w:t>按</w:t>
      </w:r>
      <w:r w:rsidRPr="00837E13">
        <w:rPr>
          <w:rFonts w:hint="eastAsia"/>
          <w:b/>
          <w:highlight w:val="yellow"/>
        </w:rPr>
        <w:t>15%</w:t>
      </w:r>
      <w:r w:rsidRPr="00837E13">
        <w:rPr>
          <w:rFonts w:hint="eastAsia"/>
          <w:b/>
          <w:highlight w:val="yellow"/>
        </w:rPr>
        <w:t>左右的比例</w:t>
      </w:r>
      <w:r w:rsidR="00D7515C" w:rsidRPr="00837E13">
        <w:rPr>
          <w:rFonts w:ascii="宋体" w:eastAsia="宋体" w:hAnsi="宋体" w:cs="宋体" w:hint="eastAsia"/>
          <w:b/>
          <w:highlight w:val="yellow"/>
        </w:rPr>
        <w:t>核定</w:t>
      </w:r>
      <w:r w:rsidRPr="00837E13">
        <w:rPr>
          <w:rFonts w:hint="eastAsia"/>
          <w:b/>
          <w:highlight w:val="yellow"/>
        </w:rPr>
        <w:t>四星团支部，按</w:t>
      </w:r>
      <w:r w:rsidRPr="00837E13">
        <w:rPr>
          <w:rFonts w:hint="eastAsia"/>
          <w:b/>
          <w:highlight w:val="yellow"/>
        </w:rPr>
        <w:t>10%</w:t>
      </w:r>
      <w:r w:rsidRPr="00837E13">
        <w:rPr>
          <w:rFonts w:hint="eastAsia"/>
          <w:b/>
          <w:highlight w:val="yellow"/>
        </w:rPr>
        <w:t>左右的比例倒排</w:t>
      </w:r>
      <w:r w:rsidR="00D7515C" w:rsidRPr="00837E13">
        <w:rPr>
          <w:rFonts w:ascii="宋体" w:eastAsia="宋体" w:hAnsi="宋体" w:cs="宋体" w:hint="eastAsia"/>
          <w:b/>
          <w:highlight w:val="yellow"/>
        </w:rPr>
        <w:t>核定</w:t>
      </w:r>
      <w:r w:rsidRPr="00837E13">
        <w:rPr>
          <w:rFonts w:hint="eastAsia"/>
          <w:b/>
          <w:highlight w:val="yellow"/>
        </w:rPr>
        <w:t>一星、二星团支部（后进团支部）</w:t>
      </w:r>
      <w:r>
        <w:rPr>
          <w:rFonts w:hint="eastAsia"/>
          <w:b/>
        </w:rPr>
        <w:t>。</w:t>
      </w:r>
      <w:r w:rsidR="00D7515C">
        <w:rPr>
          <w:rFonts w:hint="eastAsia"/>
        </w:rPr>
        <w:t>各年级</w:t>
      </w:r>
      <w:r>
        <w:rPr>
          <w:rFonts w:hint="eastAsia"/>
        </w:rPr>
        <w:t>评定完成后填写汇总表（附件</w:t>
      </w:r>
      <w:r>
        <w:rPr>
          <w:rFonts w:hint="eastAsia"/>
        </w:rPr>
        <w:t>2</w:t>
      </w:r>
      <w:r>
        <w:rPr>
          <w:rFonts w:hint="eastAsia"/>
        </w:rPr>
        <w:t>）报</w:t>
      </w:r>
      <w:r w:rsidR="00D7515C">
        <w:rPr>
          <w:rFonts w:hint="eastAsia"/>
        </w:rPr>
        <w:t>学院团委</w:t>
      </w:r>
      <w:r w:rsidR="00D7515C">
        <w:rPr>
          <w:rFonts w:ascii="宋体" w:eastAsia="宋体" w:hAnsi="宋体" w:cs="宋体" w:hint="eastAsia"/>
        </w:rPr>
        <w:t>审核</w:t>
      </w:r>
      <w:r>
        <w:rPr>
          <w:rFonts w:hint="eastAsia"/>
        </w:rPr>
        <w:t>。</w:t>
      </w:r>
    </w:p>
    <w:p w:rsidR="00201C5F" w:rsidRDefault="00837E13">
      <w:pPr>
        <w:pStyle w:val="2"/>
        <w:spacing w:before="156" w:after="156"/>
        <w:ind w:firstLine="643"/>
      </w:pPr>
      <w:r>
        <w:rPr>
          <w:rFonts w:hint="eastAsia"/>
        </w:rPr>
        <w:t>2</w:t>
      </w:r>
      <w:r>
        <w:rPr>
          <w:rFonts w:hint="eastAsia"/>
        </w:rPr>
        <w:t>、团员教育评议</w:t>
      </w:r>
      <w:r>
        <w:rPr>
          <w:rFonts w:hint="eastAsia"/>
        </w:rPr>
        <w:t>（</w:t>
      </w:r>
      <w:r>
        <w:rPr>
          <w:rFonts w:hint="eastAsia"/>
        </w:rPr>
        <w:t>3</w:t>
      </w:r>
      <w:r>
        <w:rPr>
          <w:rFonts w:hint="eastAsia"/>
        </w:rPr>
        <w:t>月</w:t>
      </w:r>
      <w:r>
        <w:rPr>
          <w:rFonts w:hint="eastAsia"/>
        </w:rPr>
        <w:t>15</w:t>
      </w:r>
      <w:r>
        <w:rPr>
          <w:rFonts w:hint="eastAsia"/>
        </w:rPr>
        <w:t>日</w:t>
      </w:r>
      <w:r>
        <w:rPr>
          <w:rFonts w:hint="eastAsia"/>
        </w:rPr>
        <w:t>--3</w:t>
      </w:r>
      <w:r>
        <w:rPr>
          <w:rFonts w:hint="eastAsia"/>
        </w:rPr>
        <w:t>月</w:t>
      </w:r>
      <w:r>
        <w:rPr>
          <w:rFonts w:hint="eastAsia"/>
        </w:rPr>
        <w:t>28</w:t>
      </w:r>
      <w:r>
        <w:rPr>
          <w:rFonts w:hint="eastAsia"/>
        </w:rPr>
        <w:t>日</w:t>
      </w:r>
      <w:r>
        <w:rPr>
          <w:rFonts w:hint="eastAsia"/>
        </w:rPr>
        <w:t>）</w:t>
      </w:r>
    </w:p>
    <w:p w:rsidR="00201C5F" w:rsidRDefault="00837E13">
      <w:pPr>
        <w:spacing w:before="156" w:after="156"/>
        <w:ind w:firstLine="640"/>
      </w:pPr>
      <w:r>
        <w:rPr>
          <w:rFonts w:hint="eastAsia"/>
        </w:rPr>
        <w:t>2020</w:t>
      </w:r>
      <w:r>
        <w:rPr>
          <w:rFonts w:hint="eastAsia"/>
        </w:rPr>
        <w:t>年度团支部团员教育评议工作为团支部“三会两制一课”中的常规工作，团员教育评议工作与团员年度团籍注册工作相结合，主要内容和流程为：团支部组织团员开展学习教育，每名团员围绕在评议年度内的个人表现和发挥团员作用情况等撰写自我评价材料；召开支部大会</w:t>
      </w:r>
      <w:r>
        <w:rPr>
          <w:rFonts w:hint="eastAsia"/>
        </w:rPr>
        <w:t>，每名团员根据学习教育情况和所准备材料进行自我评价；其他团员对其进行评议，肯定成绩、指出不足；以支部为单位对所有团员进行测评投票；支部委员会综合个人自评、团员互评和测评投票结果，结合团员日常表现，研究提出每名团员的建议评议等次，</w:t>
      </w:r>
      <w:r w:rsidRPr="00837E13">
        <w:rPr>
          <w:rFonts w:hint="eastAsia"/>
          <w:highlight w:val="yellow"/>
        </w:rPr>
        <w:t>报学院团委批准</w:t>
      </w:r>
      <w:r>
        <w:rPr>
          <w:rFonts w:hint="eastAsia"/>
        </w:rPr>
        <w:t>；团员评议等次分为：优秀、合格、基本合格、不合格四个等次，</w:t>
      </w:r>
      <w:r w:rsidRPr="00837E13">
        <w:rPr>
          <w:rFonts w:hint="eastAsia"/>
          <w:b/>
          <w:highlight w:val="yellow"/>
        </w:rPr>
        <w:t>其中优秀等次团员数量应控制在参加评议团员人数的</w:t>
      </w:r>
      <w:r w:rsidRPr="00837E13">
        <w:rPr>
          <w:rFonts w:hint="eastAsia"/>
          <w:b/>
          <w:highlight w:val="yellow"/>
        </w:rPr>
        <w:t>30</w:t>
      </w:r>
      <w:r w:rsidRPr="00837E13">
        <w:rPr>
          <w:rFonts w:hint="eastAsia"/>
          <w:b/>
          <w:highlight w:val="yellow"/>
        </w:rPr>
        <w:t>％以内</w:t>
      </w:r>
      <w:r>
        <w:rPr>
          <w:rFonts w:hint="eastAsia"/>
        </w:rPr>
        <w:t>。评议结果产生后应及时记</w:t>
      </w:r>
      <w:r>
        <w:rPr>
          <w:rFonts w:hint="eastAsia"/>
        </w:rPr>
        <w:lastRenderedPageBreak/>
        <w:t>录在《团支部工作手册》。</w:t>
      </w:r>
      <w:r>
        <w:rPr>
          <w:rFonts w:hint="eastAsia"/>
          <w:b/>
        </w:rPr>
        <w:t>每年各级团组织评选表彰的优秀团员，一般会从上一年度评议为优秀的团员中产生。</w:t>
      </w:r>
    </w:p>
    <w:p w:rsidR="00201C5F" w:rsidRDefault="00837E13">
      <w:pPr>
        <w:pStyle w:val="2"/>
        <w:spacing w:before="156" w:after="156"/>
        <w:ind w:firstLine="643"/>
      </w:pPr>
      <w:r>
        <w:rPr>
          <w:rFonts w:hint="eastAsia"/>
        </w:rPr>
        <w:t>3</w:t>
      </w:r>
      <w:r>
        <w:rPr>
          <w:rFonts w:hint="eastAsia"/>
        </w:rPr>
        <w:t>、团支部</w:t>
      </w:r>
      <w:proofErr w:type="gramStart"/>
      <w:r>
        <w:rPr>
          <w:rFonts w:hint="eastAsia"/>
        </w:rPr>
        <w:t>书记双述双</w:t>
      </w:r>
      <w:proofErr w:type="gramEnd"/>
      <w:r>
        <w:rPr>
          <w:rFonts w:hint="eastAsia"/>
        </w:rPr>
        <w:t>评</w:t>
      </w:r>
      <w:r>
        <w:rPr>
          <w:rFonts w:hint="eastAsia"/>
        </w:rPr>
        <w:t>（</w:t>
      </w:r>
      <w:r>
        <w:rPr>
          <w:rFonts w:hint="eastAsia"/>
        </w:rPr>
        <w:t>3</w:t>
      </w:r>
      <w:r>
        <w:rPr>
          <w:rFonts w:hint="eastAsia"/>
        </w:rPr>
        <w:t>月</w:t>
      </w:r>
      <w:r>
        <w:rPr>
          <w:rFonts w:hint="eastAsia"/>
        </w:rPr>
        <w:t>15</w:t>
      </w:r>
      <w:r>
        <w:rPr>
          <w:rFonts w:hint="eastAsia"/>
        </w:rPr>
        <w:t>日</w:t>
      </w:r>
      <w:r>
        <w:rPr>
          <w:rFonts w:hint="eastAsia"/>
        </w:rPr>
        <w:t>--4</w:t>
      </w:r>
      <w:r>
        <w:rPr>
          <w:rFonts w:hint="eastAsia"/>
        </w:rPr>
        <w:t>月</w:t>
      </w:r>
      <w:r>
        <w:rPr>
          <w:rFonts w:hint="eastAsia"/>
        </w:rPr>
        <w:t>7</w:t>
      </w:r>
      <w:r>
        <w:rPr>
          <w:rFonts w:hint="eastAsia"/>
        </w:rPr>
        <w:t>日</w:t>
      </w:r>
      <w:r>
        <w:rPr>
          <w:rFonts w:hint="eastAsia"/>
        </w:rPr>
        <w:t>）</w:t>
      </w:r>
    </w:p>
    <w:p w:rsidR="00201C5F" w:rsidRDefault="00837E13">
      <w:pPr>
        <w:spacing w:before="156" w:after="156"/>
        <w:ind w:firstLine="640"/>
      </w:pPr>
      <w:r>
        <w:rPr>
          <w:rFonts w:hint="eastAsia"/>
        </w:rPr>
        <w:t>（</w:t>
      </w:r>
      <w:r>
        <w:rPr>
          <w:rFonts w:hint="eastAsia"/>
        </w:rPr>
        <w:t>1</w:t>
      </w:r>
      <w:r>
        <w:rPr>
          <w:rFonts w:hint="eastAsia"/>
        </w:rPr>
        <w:t>）做好“三个提前”设计安排，提高“双述双评”工作针对性。在各团支部开展“双述双评”前落实好“三个提前”，即提前建立一支队伍、提前制定一张清单、提前开展一次检查。主要针对</w:t>
      </w:r>
      <w:r>
        <w:rPr>
          <w:rFonts w:hint="eastAsia"/>
        </w:rPr>
        <w:t>2020</w:t>
      </w:r>
      <w:r>
        <w:rPr>
          <w:rFonts w:hint="eastAsia"/>
        </w:rPr>
        <w:t>年度的团支部工作进行。</w:t>
      </w:r>
    </w:p>
    <w:p w:rsidR="00201C5F" w:rsidRDefault="00837E13">
      <w:pPr>
        <w:spacing w:before="156" w:after="156"/>
        <w:ind w:firstLine="640"/>
      </w:pPr>
      <w:r>
        <w:rPr>
          <w:rFonts w:hint="eastAsia"/>
        </w:rPr>
        <w:t>①建立</w:t>
      </w:r>
      <w:proofErr w:type="gramStart"/>
      <w:r>
        <w:rPr>
          <w:rFonts w:hint="eastAsia"/>
        </w:rPr>
        <w:t>一</w:t>
      </w:r>
      <w:proofErr w:type="gramEnd"/>
      <w:r>
        <w:rPr>
          <w:rFonts w:hint="eastAsia"/>
        </w:rPr>
        <w:t>支团建指导员队伍</w:t>
      </w:r>
    </w:p>
    <w:p w:rsidR="00201C5F" w:rsidRDefault="00D7515C">
      <w:pPr>
        <w:spacing w:before="156" w:after="156"/>
        <w:ind w:firstLine="640"/>
      </w:pPr>
      <w:r>
        <w:rPr>
          <w:rFonts w:hint="eastAsia"/>
        </w:rPr>
        <w:t>各年级</w:t>
      </w:r>
      <w:r w:rsidR="00837E13">
        <w:rPr>
          <w:rFonts w:hint="eastAsia"/>
        </w:rPr>
        <w:t>团总支要重点吸纳本学院各年级专职兼职团干部组建团支部建设指导员队伍，制定《团建指导员花名册》（见附件</w:t>
      </w:r>
      <w:r w:rsidR="00837E13">
        <w:rPr>
          <w:rFonts w:hint="eastAsia"/>
        </w:rPr>
        <w:t>3</w:t>
      </w:r>
      <w:r w:rsidR="00837E13">
        <w:rPr>
          <w:rFonts w:hint="eastAsia"/>
        </w:rPr>
        <w:t>），为每个团支部选配</w:t>
      </w:r>
      <w:r w:rsidR="00837E13">
        <w:rPr>
          <w:rFonts w:hint="eastAsia"/>
        </w:rPr>
        <w:t>1</w:t>
      </w:r>
      <w:r w:rsidR="00837E13">
        <w:rPr>
          <w:rFonts w:hint="eastAsia"/>
        </w:rPr>
        <w:t>名团建指导员，并开展从严治团、基础团</w:t>
      </w:r>
      <w:proofErr w:type="gramStart"/>
      <w:r w:rsidR="00837E13">
        <w:rPr>
          <w:rFonts w:hint="eastAsia"/>
        </w:rPr>
        <w:t>务</w:t>
      </w:r>
      <w:proofErr w:type="gramEnd"/>
      <w:r w:rsidR="00837E13">
        <w:rPr>
          <w:rFonts w:hint="eastAsia"/>
        </w:rPr>
        <w:t>等团的重点工作方面培训；</w:t>
      </w:r>
    </w:p>
    <w:p w:rsidR="00201C5F" w:rsidRDefault="00837E13">
      <w:pPr>
        <w:spacing w:before="156" w:after="156"/>
        <w:ind w:firstLine="640"/>
      </w:pPr>
      <w:r>
        <w:rPr>
          <w:rFonts w:hint="eastAsia"/>
        </w:rPr>
        <w:t>②制定团支部书记职责清单</w:t>
      </w:r>
    </w:p>
    <w:p w:rsidR="00201C5F" w:rsidRDefault="00D7515C">
      <w:pPr>
        <w:spacing w:before="156" w:after="156"/>
        <w:ind w:firstLine="640"/>
      </w:pPr>
      <w:r>
        <w:rPr>
          <w:rFonts w:hint="eastAsia"/>
        </w:rPr>
        <w:t>各年级团总支</w:t>
      </w:r>
      <w:r w:rsidR="00837E13">
        <w:rPr>
          <w:rFonts w:hint="eastAsia"/>
        </w:rPr>
        <w:t>要把《团章》第二十四</w:t>
      </w:r>
      <w:r w:rsidR="00837E13">
        <w:rPr>
          <w:rFonts w:hint="eastAsia"/>
        </w:rPr>
        <w:t>条规定要求的支部基本任务等方面作为职责清单的规定动作，结合自身实际，制定团支部书记工作职责清单，并提前下发至各团支部书记；</w:t>
      </w:r>
    </w:p>
    <w:p w:rsidR="00201C5F" w:rsidRDefault="00837E13">
      <w:pPr>
        <w:spacing w:before="156" w:after="156"/>
        <w:ind w:firstLine="640"/>
      </w:pPr>
      <w:r>
        <w:rPr>
          <w:rFonts w:hint="eastAsia"/>
        </w:rPr>
        <w:t>③开展一次集中专项检查活动</w:t>
      </w:r>
    </w:p>
    <w:p w:rsidR="00201C5F" w:rsidRDefault="00D7515C">
      <w:pPr>
        <w:spacing w:before="156" w:after="156"/>
        <w:ind w:firstLine="640"/>
      </w:pPr>
      <w:r>
        <w:rPr>
          <w:rFonts w:hint="eastAsia"/>
        </w:rPr>
        <w:t>各年级团总支</w:t>
      </w:r>
      <w:r w:rsidR="00837E13">
        <w:rPr>
          <w:rFonts w:hint="eastAsia"/>
        </w:rPr>
        <w:t>要组织团建指导员对团支部建设和团支部书记职责履行情况进行专项检查。</w:t>
      </w:r>
      <w:r w:rsidR="00837E13">
        <w:rPr>
          <w:rFonts w:hint="eastAsia"/>
          <w:bCs/>
        </w:rPr>
        <w:t>对于近期</w:t>
      </w:r>
      <w:r w:rsidR="00837E13">
        <w:rPr>
          <w:rFonts w:hint="eastAsia"/>
          <w:bCs/>
        </w:rPr>
        <w:t>要求的学习全国两会精神</w:t>
      </w:r>
      <w:r w:rsidR="00837E13">
        <w:rPr>
          <w:rFonts w:hint="eastAsia"/>
          <w:bCs/>
        </w:rPr>
        <w:t>以及</w:t>
      </w:r>
      <w:r w:rsidR="00837E13">
        <w:rPr>
          <w:rFonts w:hint="eastAsia"/>
          <w:bCs/>
        </w:rPr>
        <w:t>学习</w:t>
      </w:r>
      <w:r w:rsidR="00837E13">
        <w:rPr>
          <w:rFonts w:hint="eastAsia"/>
          <w:bCs/>
        </w:rPr>
        <w:t>《习近平与大学生朋友们》一书</w:t>
      </w:r>
      <w:r w:rsidR="00837E13">
        <w:rPr>
          <w:rFonts w:hint="eastAsia"/>
          <w:bCs/>
        </w:rPr>
        <w:t>的工作开展情况</w:t>
      </w:r>
      <w:r w:rsidR="00837E13">
        <w:rPr>
          <w:rFonts w:hint="eastAsia"/>
          <w:bCs/>
        </w:rPr>
        <w:t>，要重点检查是否组织学习落实，</w:t>
      </w:r>
      <w:r w:rsidR="00837E13">
        <w:rPr>
          <w:rFonts w:hint="eastAsia"/>
        </w:rPr>
        <w:t>并按要求填写《团</w:t>
      </w:r>
      <w:r w:rsidR="00837E13">
        <w:rPr>
          <w:rFonts w:hint="eastAsia"/>
        </w:rPr>
        <w:lastRenderedPageBreak/>
        <w:t>建指导员专项检查登记表》（见附件</w:t>
      </w:r>
      <w:r w:rsidR="00837E13">
        <w:rPr>
          <w:rFonts w:hint="eastAsia"/>
        </w:rPr>
        <w:t>4</w:t>
      </w:r>
      <w:r w:rsidR="00837E13">
        <w:rPr>
          <w:rFonts w:hint="eastAsia"/>
        </w:rPr>
        <w:t>）。</w:t>
      </w:r>
    </w:p>
    <w:p w:rsidR="00201C5F" w:rsidRDefault="00837E13">
      <w:pPr>
        <w:spacing w:before="156" w:after="156"/>
        <w:ind w:firstLine="640"/>
      </w:pPr>
      <w:r>
        <w:rPr>
          <w:rFonts w:hint="eastAsia"/>
        </w:rPr>
        <w:t>（</w:t>
      </w:r>
      <w:r>
        <w:rPr>
          <w:rFonts w:hint="eastAsia"/>
        </w:rPr>
        <w:t>2</w:t>
      </w:r>
      <w:r>
        <w:rPr>
          <w:rFonts w:hint="eastAsia"/>
        </w:rPr>
        <w:t>）落实“两报告</w:t>
      </w:r>
      <w:proofErr w:type="gramStart"/>
      <w:r>
        <w:rPr>
          <w:rFonts w:hint="eastAsia"/>
        </w:rPr>
        <w:t>一</w:t>
      </w:r>
      <w:proofErr w:type="gramEnd"/>
      <w:r>
        <w:rPr>
          <w:rFonts w:hint="eastAsia"/>
        </w:rPr>
        <w:t>会议”要求，提高“双述双评”工作规范性。</w:t>
      </w:r>
      <w:r>
        <w:rPr>
          <w:rFonts w:hint="eastAsia"/>
        </w:rPr>
        <w:t xml:space="preserve"> </w:t>
      </w:r>
      <w:r>
        <w:rPr>
          <w:rFonts w:hint="eastAsia"/>
        </w:rPr>
        <w:t>“双述双评”工作要落实“两报告</w:t>
      </w:r>
      <w:proofErr w:type="gramStart"/>
      <w:r>
        <w:rPr>
          <w:rFonts w:hint="eastAsia"/>
        </w:rPr>
        <w:t>一</w:t>
      </w:r>
      <w:proofErr w:type="gramEnd"/>
      <w:r>
        <w:rPr>
          <w:rFonts w:hint="eastAsia"/>
        </w:rPr>
        <w:t>会议”要求，即团支部书记提交述学述职报告、院团委形成点评报告、召开团支部书记述评会。</w:t>
      </w:r>
    </w:p>
    <w:p w:rsidR="00201C5F" w:rsidRDefault="00837E13">
      <w:pPr>
        <w:spacing w:before="156" w:after="156"/>
        <w:ind w:firstLine="640"/>
      </w:pPr>
      <w:r>
        <w:rPr>
          <w:rFonts w:hint="eastAsia"/>
        </w:rPr>
        <w:t>①团支部书记对照团支部书记职责清单认真撰写述学述职报告，并在述评会召开前一周</w:t>
      </w:r>
      <w:proofErr w:type="gramStart"/>
      <w:r>
        <w:rPr>
          <w:rFonts w:hint="eastAsia"/>
        </w:rPr>
        <w:t>提交给院团委</w:t>
      </w:r>
      <w:proofErr w:type="gramEnd"/>
      <w:r>
        <w:rPr>
          <w:rFonts w:hint="eastAsia"/>
        </w:rPr>
        <w:t>；</w:t>
      </w:r>
    </w:p>
    <w:p w:rsidR="00201C5F" w:rsidRDefault="00837E13">
      <w:pPr>
        <w:spacing w:before="156" w:after="156"/>
        <w:ind w:firstLine="640"/>
      </w:pPr>
      <w:r>
        <w:rPr>
          <w:rFonts w:hint="eastAsia"/>
        </w:rPr>
        <w:t>②院团委和团建指导员根据团支部建设专项检查结果和团支部书</w:t>
      </w:r>
      <w:proofErr w:type="gramStart"/>
      <w:r>
        <w:rPr>
          <w:rFonts w:hint="eastAsia"/>
        </w:rPr>
        <w:t>记述学</w:t>
      </w:r>
      <w:proofErr w:type="gramEnd"/>
      <w:r>
        <w:rPr>
          <w:rFonts w:hint="eastAsia"/>
        </w:rPr>
        <w:t>述职报告，撰写团支部书记点评报告，报告要客观公正，不仅要讲成绩，也要点问题，并对下一步个人履职以及支部工作提出明确要求；</w:t>
      </w:r>
    </w:p>
    <w:p w:rsidR="00201C5F" w:rsidRPr="00D7515C" w:rsidRDefault="00837E13">
      <w:pPr>
        <w:spacing w:before="156" w:after="156"/>
        <w:ind w:firstLine="640"/>
        <w:rPr>
          <w:rFonts w:ascii="宋体" w:eastAsia="宋体" w:hAnsi="宋体" w:cs="宋体" w:hint="eastAsia"/>
        </w:rPr>
      </w:pPr>
      <w:r>
        <w:rPr>
          <w:rFonts w:hint="eastAsia"/>
        </w:rPr>
        <w:t>③</w:t>
      </w:r>
      <w:r w:rsidR="00D7515C">
        <w:rPr>
          <w:rFonts w:hint="eastAsia"/>
        </w:rPr>
        <w:t>各团总支</w:t>
      </w:r>
      <w:r>
        <w:rPr>
          <w:rFonts w:hint="eastAsia"/>
        </w:rPr>
        <w:t>所属团支部书记述评会</w:t>
      </w:r>
      <w:r w:rsidR="00D7515C">
        <w:rPr>
          <w:rFonts w:ascii="宋体" w:eastAsia="宋体" w:hAnsi="宋体" w:cs="宋体" w:hint="eastAsia"/>
        </w:rPr>
        <w:t>由</w:t>
      </w:r>
      <w:r w:rsidR="00D7515C">
        <w:rPr>
          <w:rFonts w:ascii="宋体" w:eastAsia="宋体" w:hAnsi="宋体" w:cs="宋体"/>
        </w:rPr>
        <w:t>团总支书记</w:t>
      </w:r>
      <w:r w:rsidR="00D7515C">
        <w:rPr>
          <w:rFonts w:ascii="宋体" w:eastAsia="宋体" w:hAnsi="宋体" w:cs="宋体" w:hint="eastAsia"/>
        </w:rPr>
        <w:t>在</w:t>
      </w:r>
      <w:r w:rsidR="00D7515C">
        <w:rPr>
          <w:rFonts w:ascii="宋体" w:eastAsia="宋体" w:hAnsi="宋体" w:cs="宋体"/>
        </w:rPr>
        <w:t>年级辅导员指导下开展，</w:t>
      </w:r>
      <w:r>
        <w:rPr>
          <w:rFonts w:hint="eastAsia"/>
        </w:rPr>
        <w:t>要</w:t>
      </w:r>
      <w:proofErr w:type="gramStart"/>
      <w:r>
        <w:rPr>
          <w:rFonts w:hint="eastAsia"/>
        </w:rPr>
        <w:t>安排团</w:t>
      </w:r>
      <w:proofErr w:type="gramEnd"/>
      <w:r>
        <w:rPr>
          <w:rFonts w:hint="eastAsia"/>
        </w:rPr>
        <w:t>建指导员、青年代表等列席会议，会议由团建指导员主持，议程应包含团支部书</w:t>
      </w:r>
      <w:proofErr w:type="gramStart"/>
      <w:r>
        <w:rPr>
          <w:rFonts w:hint="eastAsia"/>
        </w:rPr>
        <w:t>记述学</w:t>
      </w:r>
      <w:proofErr w:type="gramEnd"/>
      <w:r>
        <w:rPr>
          <w:rFonts w:hint="eastAsia"/>
        </w:rPr>
        <w:t>述职、团建指导员点评、团员评议三个环节。会前各团支部要把述学述职报告及相关工作向全体团员公开，出席会议的团员不得少于总数三分之二。</w:t>
      </w:r>
      <w:r w:rsidR="00D7515C">
        <w:rPr>
          <w:rFonts w:hint="eastAsia"/>
        </w:rPr>
        <w:t>各年级</w:t>
      </w:r>
      <w:r w:rsidR="00D7515C">
        <w:t>团支部书记述评会</w:t>
      </w:r>
      <w:r w:rsidR="00D7515C">
        <w:rPr>
          <w:rFonts w:ascii="宋体" w:eastAsia="宋体" w:hAnsi="宋体" w:cs="宋体"/>
        </w:rPr>
        <w:t>报学院团委备案。</w:t>
      </w:r>
    </w:p>
    <w:p w:rsidR="00201C5F" w:rsidRDefault="00837E13">
      <w:pPr>
        <w:spacing w:before="156" w:after="156"/>
        <w:ind w:firstLine="640"/>
      </w:pPr>
      <w:r>
        <w:rPr>
          <w:rFonts w:hint="eastAsia"/>
        </w:rPr>
        <w:t>（</w:t>
      </w:r>
      <w:r>
        <w:rPr>
          <w:rFonts w:hint="eastAsia"/>
        </w:rPr>
        <w:t>3</w:t>
      </w:r>
      <w:r>
        <w:rPr>
          <w:rFonts w:hint="eastAsia"/>
        </w:rPr>
        <w:t>）采取“面对面点评、背靠背评议”形式，提高“双述双评”工作实效性。团建指导员代表院团委对团支部书记进行点评，点评要讲出团支部书记履职的经验做法、亮点工作，查摆问题也要具体、实在，注重用数据、事例说话，把</w:t>
      </w:r>
      <w:r>
        <w:rPr>
          <w:rFonts w:hint="eastAsia"/>
        </w:rPr>
        <w:lastRenderedPageBreak/>
        <w:t>问题找准找实、讲深讲透，让团员更好了解支部建设和</w:t>
      </w:r>
      <w:r>
        <w:rPr>
          <w:rFonts w:hint="eastAsia"/>
        </w:rPr>
        <w:t>团支部书记履职情况；组织团员以无记名“背靠背”的形式填写《团支部书记评议表》（见附件</w:t>
      </w:r>
      <w:r>
        <w:rPr>
          <w:rFonts w:hint="eastAsia"/>
        </w:rPr>
        <w:t>5</w:t>
      </w:r>
      <w:r>
        <w:rPr>
          <w:rFonts w:hint="eastAsia"/>
        </w:rPr>
        <w:t>）对其进行评议，并在规定时间内投入票箱，由团建指导员组织计票，并填写《团支部书记评议情况统计表》（见附件</w:t>
      </w:r>
      <w:r>
        <w:rPr>
          <w:rFonts w:hint="eastAsia"/>
        </w:rPr>
        <w:t>6</w:t>
      </w:r>
      <w:r>
        <w:rPr>
          <w:rFonts w:hint="eastAsia"/>
        </w:rPr>
        <w:t>）；</w:t>
      </w:r>
    </w:p>
    <w:p w:rsidR="00201C5F" w:rsidRDefault="00837E13">
      <w:pPr>
        <w:spacing w:before="156" w:after="156"/>
        <w:ind w:firstLine="640"/>
      </w:pPr>
      <w:r>
        <w:rPr>
          <w:rFonts w:hint="eastAsia"/>
        </w:rPr>
        <w:t>（</w:t>
      </w:r>
      <w:r>
        <w:rPr>
          <w:rFonts w:hint="eastAsia"/>
        </w:rPr>
        <w:t>4</w:t>
      </w:r>
      <w:r>
        <w:rPr>
          <w:rFonts w:hint="eastAsia"/>
        </w:rPr>
        <w:t>）注重“四个挂钩”，提高“双述双评”工作导向性。院团委</w:t>
      </w:r>
      <w:proofErr w:type="gramStart"/>
      <w:r>
        <w:rPr>
          <w:rFonts w:hint="eastAsia"/>
        </w:rPr>
        <w:t>综合团</w:t>
      </w:r>
      <w:proofErr w:type="gramEnd"/>
      <w:r>
        <w:rPr>
          <w:rFonts w:hint="eastAsia"/>
        </w:rPr>
        <w:t>建指导员检查情况、团员评议结果及团支部书记现实表现对团支部书记进行综合评定，分为好、中、差三个等次。综合评定等次为好的，积极推荐参与院级及以上评选表彰；符合入党条件的团支部书记，可优先作为“推优入党”的人选；在团的干部任用上优先考虑等。</w:t>
      </w:r>
      <w:r>
        <w:rPr>
          <w:rFonts w:hint="eastAsia"/>
          <w:b/>
        </w:rPr>
        <w:t>对于“基础工作</w:t>
      </w:r>
      <w:r>
        <w:rPr>
          <w:rFonts w:hint="eastAsia"/>
          <w:b/>
        </w:rPr>
        <w:t>”未全部完成、“重点工作”有两项以上未完成或团员总体评价好评率低于</w:t>
      </w:r>
      <w:r>
        <w:rPr>
          <w:rFonts w:hint="eastAsia"/>
          <w:b/>
        </w:rPr>
        <w:t>50%</w:t>
      </w:r>
      <w:r>
        <w:rPr>
          <w:rFonts w:hint="eastAsia"/>
          <w:b/>
        </w:rPr>
        <w:t>的团支部书记</w:t>
      </w:r>
      <w:r>
        <w:rPr>
          <w:rFonts w:hint="eastAsia"/>
        </w:rPr>
        <w:t>，</w:t>
      </w:r>
      <w:r>
        <w:rPr>
          <w:rFonts w:hint="eastAsia"/>
          <w:b/>
          <w:bCs/>
        </w:rPr>
        <w:t>综合评定等次一般为差。</w:t>
      </w:r>
      <w:r>
        <w:rPr>
          <w:rFonts w:hint="eastAsia"/>
        </w:rPr>
        <w:t>对于综合评定等次为差的，院团委要</w:t>
      </w:r>
      <w:proofErr w:type="gramStart"/>
      <w:r>
        <w:rPr>
          <w:rFonts w:hint="eastAsia"/>
        </w:rPr>
        <w:t>指派团</w:t>
      </w:r>
      <w:proofErr w:type="gramEnd"/>
      <w:r>
        <w:rPr>
          <w:rFonts w:hint="eastAsia"/>
        </w:rPr>
        <w:t>建指导员指导其制定并落实整改方案，帮扶团支部工作。基层团委要对整改情况进行核查，对仍不合格的团支部书记根据有关程序予以调整。</w:t>
      </w:r>
    </w:p>
    <w:p w:rsidR="00201C5F" w:rsidRDefault="00837E13">
      <w:pPr>
        <w:pStyle w:val="1"/>
      </w:pPr>
      <w:r>
        <w:rPr>
          <w:rFonts w:hint="eastAsia"/>
        </w:rPr>
        <w:t>四、工作要求</w:t>
      </w:r>
    </w:p>
    <w:p w:rsidR="00201C5F" w:rsidRDefault="00837E13">
      <w:pPr>
        <w:spacing w:before="156" w:after="156"/>
        <w:ind w:firstLine="640"/>
      </w:pPr>
      <w:r>
        <w:t>1</w:t>
      </w:r>
      <w:r>
        <w:rPr>
          <w:rFonts w:hint="eastAsia"/>
        </w:rPr>
        <w:t>、请</w:t>
      </w:r>
      <w:r w:rsidR="00D7515C">
        <w:rPr>
          <w:rFonts w:hint="eastAsia"/>
        </w:rPr>
        <w:t>各年级团总支</w:t>
      </w:r>
      <w:r>
        <w:rPr>
          <w:rFonts w:hint="eastAsia"/>
        </w:rPr>
        <w:t>按照时间节点组织指导支部有序开展相关工作；</w:t>
      </w:r>
    </w:p>
    <w:p w:rsidR="00201C5F" w:rsidRDefault="00837E13">
      <w:pPr>
        <w:spacing w:before="156" w:after="156"/>
        <w:ind w:firstLine="640"/>
      </w:pPr>
      <w:r>
        <w:t>2</w:t>
      </w:r>
      <w:r w:rsidR="00D7515C">
        <w:rPr>
          <w:rFonts w:hint="eastAsia"/>
        </w:rPr>
        <w:t>、</w:t>
      </w:r>
      <w:r>
        <w:rPr>
          <w:rFonts w:hint="eastAsia"/>
        </w:rPr>
        <w:t>学院团委</w:t>
      </w:r>
      <w:r w:rsidR="00D7515C">
        <w:rPr>
          <w:rFonts w:hint="eastAsia"/>
        </w:rPr>
        <w:t>将</w:t>
      </w:r>
      <w:r>
        <w:rPr>
          <w:rFonts w:hint="eastAsia"/>
        </w:rPr>
        <w:t>严格审核相关结果的评定；</w:t>
      </w:r>
    </w:p>
    <w:p w:rsidR="00201C5F" w:rsidRDefault="00837E13">
      <w:pPr>
        <w:spacing w:before="156" w:after="156"/>
        <w:ind w:firstLine="640"/>
      </w:pPr>
      <w:r>
        <w:t>3</w:t>
      </w:r>
      <w:r>
        <w:rPr>
          <w:rFonts w:hint="eastAsia"/>
        </w:rPr>
        <w:t>、相关附</w:t>
      </w:r>
      <w:bookmarkStart w:id="0" w:name="_GoBack"/>
      <w:bookmarkEnd w:id="0"/>
      <w:r>
        <w:rPr>
          <w:rFonts w:hint="eastAsia"/>
        </w:rPr>
        <w:t>件请</w:t>
      </w:r>
      <w:r w:rsidR="00D7515C" w:rsidRPr="00837E13">
        <w:rPr>
          <w:rFonts w:hint="eastAsia"/>
          <w:highlight w:val="yellow"/>
        </w:rPr>
        <w:t>各年级</w:t>
      </w:r>
      <w:r w:rsidR="00D7515C" w:rsidRPr="00837E13">
        <w:rPr>
          <w:highlight w:val="yellow"/>
        </w:rPr>
        <w:t>团总支</w:t>
      </w:r>
      <w:r w:rsidRPr="00837E13">
        <w:rPr>
          <w:rFonts w:hint="eastAsia"/>
          <w:highlight w:val="yellow"/>
        </w:rPr>
        <w:t>于</w:t>
      </w:r>
      <w:r w:rsidRPr="00837E13">
        <w:rPr>
          <w:rFonts w:hint="eastAsia"/>
          <w:highlight w:val="yellow"/>
        </w:rPr>
        <w:t>4</w:t>
      </w:r>
      <w:r w:rsidRPr="00837E13">
        <w:rPr>
          <w:rFonts w:hint="eastAsia"/>
          <w:highlight w:val="yellow"/>
        </w:rPr>
        <w:t>月</w:t>
      </w:r>
      <w:r w:rsidR="00D7515C" w:rsidRPr="00837E13">
        <w:rPr>
          <w:highlight w:val="yellow"/>
        </w:rPr>
        <w:t>1</w:t>
      </w:r>
      <w:r w:rsidRPr="00837E13">
        <w:rPr>
          <w:rFonts w:hint="eastAsia"/>
          <w:highlight w:val="yellow"/>
        </w:rPr>
        <w:t>日</w:t>
      </w:r>
      <w:r>
        <w:rPr>
          <w:rFonts w:hint="eastAsia"/>
        </w:rPr>
        <w:t>前发</w:t>
      </w:r>
      <w:r>
        <w:rPr>
          <w:rFonts w:hint="eastAsia"/>
        </w:rPr>
        <w:t>送至邮箱</w:t>
      </w:r>
      <w:r w:rsidR="00D7515C" w:rsidRPr="00D7515C">
        <w:lastRenderedPageBreak/>
        <w:t>nuaacepetw@163.com</w:t>
      </w:r>
      <w:r>
        <w:rPr>
          <w:rFonts w:hint="eastAsia"/>
        </w:rPr>
        <w:t>。</w:t>
      </w:r>
    </w:p>
    <w:p w:rsidR="00201C5F" w:rsidRDefault="00837E13">
      <w:pPr>
        <w:spacing w:before="156" w:after="156"/>
        <w:ind w:firstLine="640"/>
      </w:pPr>
      <w:r>
        <w:rPr>
          <w:rFonts w:hint="eastAsia"/>
        </w:rPr>
        <w:t>联系人：</w:t>
      </w:r>
      <w:r w:rsidR="00D7515C">
        <w:rPr>
          <w:rFonts w:ascii="宋体" w:eastAsia="宋体" w:hAnsi="宋体" w:cs="宋体" w:hint="eastAsia"/>
        </w:rPr>
        <w:t>陈华</w:t>
      </w:r>
      <w:proofErr w:type="gramStart"/>
      <w:r w:rsidR="00D7515C">
        <w:rPr>
          <w:rFonts w:ascii="宋体" w:eastAsia="宋体" w:hAnsi="宋体" w:cs="宋体" w:hint="eastAsia"/>
        </w:rPr>
        <w:t>华</w:t>
      </w:r>
      <w:proofErr w:type="gramEnd"/>
      <w:r>
        <w:t>            </w:t>
      </w:r>
      <w:r>
        <w:rPr>
          <w:rFonts w:hint="eastAsia"/>
        </w:rPr>
        <w:t>电话：</w:t>
      </w:r>
      <w:r w:rsidR="00D7515C">
        <w:t>84896676</w:t>
      </w:r>
    </w:p>
    <w:p w:rsidR="00201C5F" w:rsidRDefault="00201C5F">
      <w:pPr>
        <w:spacing w:before="156" w:after="156"/>
        <w:ind w:firstLine="640"/>
      </w:pPr>
    </w:p>
    <w:p w:rsidR="00201C5F" w:rsidRDefault="00837E13">
      <w:pPr>
        <w:spacing w:beforeLines="0" w:before="0" w:afterLines="0" w:after="0"/>
        <w:ind w:firstLineChars="0" w:firstLine="0"/>
      </w:pPr>
      <w:r>
        <w:rPr>
          <w:rFonts w:hint="eastAsia"/>
        </w:rPr>
        <w:t>附件：</w:t>
      </w:r>
      <w:r>
        <w:rPr>
          <w:rFonts w:hint="eastAsia"/>
        </w:rPr>
        <w:t>1</w:t>
      </w:r>
      <w:r>
        <w:rPr>
          <w:rFonts w:hint="eastAsia"/>
        </w:rPr>
        <w:t>、团支部工作清单制度</w:t>
      </w:r>
      <w:r>
        <w:rPr>
          <w:rFonts w:hint="eastAsia"/>
        </w:rPr>
        <w:t>(</w:t>
      </w:r>
      <w:r>
        <w:rPr>
          <w:rFonts w:hint="eastAsia"/>
        </w:rPr>
        <w:t>试行）</w:t>
      </w:r>
    </w:p>
    <w:p w:rsidR="00201C5F" w:rsidRDefault="00837E13">
      <w:pPr>
        <w:spacing w:beforeLines="0" w:before="0" w:afterLines="0" w:after="0"/>
        <w:ind w:firstLineChars="300" w:firstLine="960"/>
      </w:pPr>
      <w:r>
        <w:t>2</w:t>
      </w:r>
      <w:r>
        <w:rPr>
          <w:rFonts w:hint="eastAsia"/>
        </w:rPr>
        <w:t>、团支部星级等次信息汇总表</w:t>
      </w:r>
    </w:p>
    <w:p w:rsidR="00201C5F" w:rsidRDefault="00837E13">
      <w:pPr>
        <w:spacing w:beforeLines="0" w:before="0" w:afterLines="0" w:after="0"/>
        <w:ind w:firstLineChars="300" w:firstLine="960"/>
      </w:pPr>
      <w:r>
        <w:t>3</w:t>
      </w:r>
      <w:r>
        <w:rPr>
          <w:rFonts w:hint="eastAsia"/>
        </w:rPr>
        <w:t>、团建指导员花名册</w:t>
      </w:r>
    </w:p>
    <w:p w:rsidR="00201C5F" w:rsidRDefault="00837E13">
      <w:pPr>
        <w:spacing w:beforeLines="0" w:before="0" w:afterLines="0" w:after="0"/>
        <w:ind w:firstLineChars="300" w:firstLine="960"/>
      </w:pPr>
      <w:r>
        <w:rPr>
          <w:rFonts w:hint="eastAsia"/>
        </w:rPr>
        <w:t>4</w:t>
      </w:r>
      <w:r>
        <w:rPr>
          <w:rFonts w:hint="eastAsia"/>
        </w:rPr>
        <w:t>、团建指导员专项检查登记表</w:t>
      </w:r>
    </w:p>
    <w:p w:rsidR="00201C5F" w:rsidRDefault="00837E13">
      <w:pPr>
        <w:spacing w:beforeLines="0" w:before="0" w:afterLines="0" w:after="0"/>
        <w:ind w:firstLineChars="300" w:firstLine="960"/>
      </w:pPr>
      <w:r>
        <w:t>5</w:t>
      </w:r>
      <w:r>
        <w:rPr>
          <w:rFonts w:hint="eastAsia"/>
        </w:rPr>
        <w:t>、团支部书记评议表</w:t>
      </w:r>
    </w:p>
    <w:p w:rsidR="00201C5F" w:rsidRDefault="00837E13">
      <w:pPr>
        <w:spacing w:beforeLines="0" w:before="0" w:afterLines="0" w:after="0"/>
        <w:ind w:firstLineChars="300" w:firstLine="960"/>
      </w:pPr>
      <w:r>
        <w:rPr>
          <w:rFonts w:hint="eastAsia"/>
        </w:rPr>
        <w:t>6</w:t>
      </w:r>
      <w:r>
        <w:rPr>
          <w:rFonts w:hint="eastAsia"/>
        </w:rPr>
        <w:t>、团支部书记评议情况统计表</w:t>
      </w:r>
    </w:p>
    <w:p w:rsidR="00201C5F" w:rsidRDefault="00837E13">
      <w:pPr>
        <w:spacing w:beforeLines="0" w:before="0" w:afterLines="0" w:after="0"/>
        <w:ind w:firstLineChars="300" w:firstLine="960"/>
      </w:pPr>
      <w:r>
        <w:t>7</w:t>
      </w:r>
      <w:r>
        <w:rPr>
          <w:rFonts w:hint="eastAsia"/>
        </w:rPr>
        <w:t>、团支部书记“双述双评”工作情况汇总表</w:t>
      </w:r>
    </w:p>
    <w:p w:rsidR="00201C5F" w:rsidRDefault="00201C5F">
      <w:pPr>
        <w:spacing w:beforeLines="0" w:before="0" w:afterLines="0" w:after="0"/>
        <w:ind w:firstLineChars="0" w:firstLine="0"/>
      </w:pPr>
    </w:p>
    <w:p w:rsidR="00201C5F" w:rsidRDefault="00201C5F">
      <w:pPr>
        <w:spacing w:before="156" w:after="156"/>
        <w:ind w:firstLine="640"/>
      </w:pPr>
    </w:p>
    <w:p w:rsidR="00201C5F" w:rsidRDefault="00837E13">
      <w:pPr>
        <w:spacing w:before="156" w:after="156"/>
        <w:ind w:firstLine="640"/>
        <w:jc w:val="right"/>
      </w:pPr>
      <w:r>
        <w:rPr>
          <w:rFonts w:hint="eastAsia"/>
        </w:rPr>
        <w:t>共青团南京航空航天大学</w:t>
      </w:r>
      <w:r w:rsidR="00D7515C">
        <w:rPr>
          <w:rFonts w:ascii="宋体" w:eastAsia="宋体" w:hAnsi="宋体" w:cs="宋体" w:hint="eastAsia"/>
        </w:rPr>
        <w:t>能源与动力</w:t>
      </w:r>
      <w:r w:rsidR="00D7515C">
        <w:rPr>
          <w:rFonts w:ascii="宋体" w:eastAsia="宋体" w:hAnsi="宋体" w:cs="宋体"/>
        </w:rPr>
        <w:t>学院</w:t>
      </w:r>
      <w:r>
        <w:rPr>
          <w:rFonts w:hint="eastAsia"/>
        </w:rPr>
        <w:t>委员会</w:t>
      </w:r>
    </w:p>
    <w:p w:rsidR="00201C5F" w:rsidRDefault="00837E13">
      <w:pPr>
        <w:spacing w:before="156" w:after="156"/>
        <w:ind w:firstLine="640"/>
        <w:jc w:val="right"/>
      </w:pPr>
      <w:r>
        <w:rPr>
          <w:rFonts w:hint="eastAsia"/>
        </w:rPr>
        <w:t>2021</w:t>
      </w:r>
      <w:r>
        <w:rPr>
          <w:rFonts w:hint="eastAsia"/>
        </w:rPr>
        <w:t>年</w:t>
      </w:r>
      <w:r>
        <w:rPr>
          <w:rFonts w:hint="eastAsia"/>
        </w:rPr>
        <w:t>3</w:t>
      </w:r>
      <w:r>
        <w:rPr>
          <w:rFonts w:hint="eastAsia"/>
        </w:rPr>
        <w:t>月</w:t>
      </w:r>
      <w:r>
        <w:rPr>
          <w:rFonts w:hint="eastAsia"/>
        </w:rPr>
        <w:t>1</w:t>
      </w:r>
      <w:r w:rsidR="00D7515C">
        <w:t>5</w:t>
      </w:r>
      <w:r>
        <w:rPr>
          <w:rFonts w:hint="eastAsia"/>
        </w:rPr>
        <w:t>日</w:t>
      </w:r>
    </w:p>
    <w:p w:rsidR="00201C5F" w:rsidRDefault="00201C5F">
      <w:pPr>
        <w:spacing w:before="156" w:after="156"/>
        <w:ind w:firstLine="640"/>
        <w:rPr>
          <w:rFonts w:ascii="仿宋" w:eastAsia="仿宋" w:hAnsi="仿宋" w:cs="宋体"/>
          <w:color w:val="000000"/>
          <w:kern w:val="0"/>
          <w:szCs w:val="28"/>
        </w:rPr>
      </w:pPr>
    </w:p>
    <w:p w:rsidR="00201C5F" w:rsidRDefault="00201C5F">
      <w:pPr>
        <w:spacing w:before="156" w:after="156"/>
        <w:ind w:firstLine="640"/>
        <w:rPr>
          <w:rFonts w:ascii="仿宋" w:eastAsia="仿宋" w:hAnsi="仿宋" w:cs="宋体"/>
          <w:color w:val="000000"/>
          <w:kern w:val="0"/>
          <w:szCs w:val="28"/>
        </w:rPr>
      </w:pPr>
    </w:p>
    <w:p w:rsidR="00201C5F" w:rsidRDefault="00837E13">
      <w:pPr>
        <w:widowControl/>
        <w:shd w:val="clear" w:color="auto" w:fill="FFFFFF"/>
        <w:spacing w:before="156" w:beforeAutospacing="1" w:after="156" w:afterAutospacing="1" w:line="640" w:lineRule="atLeast"/>
        <w:ind w:left="2016" w:firstLine="560"/>
        <w:jc w:val="left"/>
        <w:rPr>
          <w:rFonts w:ascii="宋体" w:eastAsia="宋体" w:hAnsi="宋体" w:cs="宋体"/>
          <w:color w:val="000000"/>
          <w:kern w:val="0"/>
          <w:sz w:val="18"/>
          <w:szCs w:val="18"/>
        </w:rPr>
      </w:pPr>
      <w:r>
        <w:rPr>
          <w:rFonts w:ascii="Calibri" w:eastAsia="仿宋" w:hAnsi="Calibri" w:cs="Calibri"/>
          <w:color w:val="000000"/>
          <w:kern w:val="0"/>
          <w:sz w:val="28"/>
          <w:szCs w:val="28"/>
        </w:rPr>
        <w:t> </w:t>
      </w:r>
    </w:p>
    <w:p w:rsidR="00201C5F" w:rsidRDefault="00201C5F">
      <w:pPr>
        <w:spacing w:before="156" w:after="156"/>
        <w:ind w:firstLine="640"/>
      </w:pPr>
    </w:p>
    <w:sectPr w:rsidR="00201C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default"/>
    <w:sig w:usb0="00000001" w:usb1="080E0000" w:usb2="00000000" w:usb3="00000000" w:csb0="00040000" w:csb1="00000000"/>
    <w:embedRegular r:id="rId1" w:fontKey="{E662E790-A08E-4D44-9FB3-8468EE3BB43E}"/>
    <w:embedBold r:id="rId2" w:fontKey="{06C9DBB0-A814-4160-9F6D-A38A36EAB94A}"/>
  </w:font>
  <w:font w:name="方正黑体_GBK">
    <w:altName w:val="Arial Unicode MS"/>
    <w:charset w:val="86"/>
    <w:family w:val="script"/>
    <w:pitch w:val="default"/>
    <w:sig w:usb0="00000001" w:usb1="080E0000" w:usb2="00000000" w:usb3="00000000" w:csb0="00040000" w:csb1="00000000"/>
    <w:embedBold r:id="rId3" w:subsetted="1" w:fontKey="{FC4D6138-ABD6-4B2C-9FB4-1CD4A2C7DC9C}"/>
  </w:font>
  <w:font w:name="方正楷体_GBK">
    <w:altName w:val="Arial Unicode MS"/>
    <w:charset w:val="86"/>
    <w:family w:val="script"/>
    <w:pitch w:val="default"/>
    <w:sig w:usb0="00000000" w:usb1="00000000" w:usb2="00000000" w:usb3="00000000" w:csb0="00040000" w:csb1="00000000"/>
    <w:embedBold r:id="rId4" w:subsetted="1" w:fontKey="{60B4624E-FE9C-4286-BCB2-81E99C8CD6FC}"/>
  </w:font>
  <w:font w:name="方正小标宋_GBK">
    <w:panose1 w:val="03000509000000000000"/>
    <w:charset w:val="86"/>
    <w:family w:val="script"/>
    <w:pitch w:val="fixed"/>
    <w:sig w:usb0="00000001" w:usb1="080E0000" w:usb2="00000010" w:usb3="00000000" w:csb0="00040000" w:csb1="00000000"/>
    <w:embedRegular r:id="rId5" w:subsetted="1" w:fontKey="{1AB1493D-C650-4460-BBC6-CF40DA852357}"/>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embedRegular r:id="rId6" w:fontKey="{6796CDF4-34BB-4C93-AA62-F23F41AC5F75}"/>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BD8"/>
    <w:rsid w:val="000100AD"/>
    <w:rsid w:val="001058B8"/>
    <w:rsid w:val="001856BB"/>
    <w:rsid w:val="00201C5F"/>
    <w:rsid w:val="003F74E3"/>
    <w:rsid w:val="00461152"/>
    <w:rsid w:val="00651472"/>
    <w:rsid w:val="006911F4"/>
    <w:rsid w:val="007F69C1"/>
    <w:rsid w:val="00837E13"/>
    <w:rsid w:val="00A473DE"/>
    <w:rsid w:val="00C13BD8"/>
    <w:rsid w:val="00C33E3D"/>
    <w:rsid w:val="00C9610E"/>
    <w:rsid w:val="00D7515C"/>
    <w:rsid w:val="00E07795"/>
    <w:rsid w:val="00E60F1F"/>
    <w:rsid w:val="10363F04"/>
    <w:rsid w:val="1BA26ABB"/>
    <w:rsid w:val="301D2C8F"/>
    <w:rsid w:val="35DD4BE4"/>
    <w:rsid w:val="42284D6B"/>
    <w:rsid w:val="46840C44"/>
    <w:rsid w:val="47BF0BE1"/>
    <w:rsid w:val="75A12A24"/>
    <w:rsid w:val="7F830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2690DF"/>
  <w15:docId w15:val="{F98BD960-805B-4316-846C-E17CDA58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Lines="50" w:before="50" w:afterLines="50" w:after="50" w:line="578" w:lineRule="exact"/>
      <w:ind w:firstLineChars="200" w:firstLine="200"/>
      <w:jc w:val="both"/>
    </w:pPr>
    <w:rPr>
      <w:rFonts w:eastAsia="方正仿宋_GBK" w:cstheme="minorBidi"/>
      <w:kern w:val="2"/>
      <w:sz w:val="32"/>
      <w:szCs w:val="22"/>
    </w:rPr>
  </w:style>
  <w:style w:type="paragraph" w:styleId="1">
    <w:name w:val="heading 1"/>
    <w:basedOn w:val="a"/>
    <w:next w:val="a"/>
    <w:uiPriority w:val="9"/>
    <w:qFormat/>
    <w:pPr>
      <w:keepNext/>
      <w:keepLines/>
      <w:spacing w:beforeLines="0" w:before="0" w:afterLines="0" w:after="0" w:line="580" w:lineRule="exact"/>
      <w:ind w:firstLineChars="0" w:firstLine="0"/>
      <w:outlineLvl w:val="0"/>
    </w:pPr>
    <w:rPr>
      <w:rFonts w:eastAsia="方正黑体_GBK"/>
      <w:b/>
      <w:kern w:val="44"/>
    </w:rPr>
  </w:style>
  <w:style w:type="paragraph" w:styleId="2">
    <w:name w:val="heading 2"/>
    <w:basedOn w:val="a"/>
    <w:next w:val="a"/>
    <w:link w:val="20"/>
    <w:uiPriority w:val="9"/>
    <w:unhideWhenUsed/>
    <w:qFormat/>
    <w:pPr>
      <w:keepNext/>
      <w:keepLines/>
      <w:spacing w:before="260" w:after="260" w:line="416" w:lineRule="atLeast"/>
      <w:outlineLvl w:val="1"/>
    </w:pPr>
    <w:rPr>
      <w:rFonts w:eastAsia="方正楷体_GBK" w:cstheme="majorBidi"/>
      <w:b/>
      <w:bCs/>
      <w:szCs w:val="32"/>
    </w:rPr>
  </w:style>
  <w:style w:type="paragraph" w:styleId="3">
    <w:name w:val="heading 3"/>
    <w:basedOn w:val="a"/>
    <w:next w:val="a"/>
    <w:link w:val="30"/>
    <w:uiPriority w:val="9"/>
    <w:unhideWhenUsed/>
    <w:qFormat/>
    <w:pPr>
      <w:keepNext/>
      <w:keepLines/>
      <w:spacing w:before="260" w:after="260" w:line="416"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qFormat/>
  </w:style>
  <w:style w:type="character" w:customStyle="1" w:styleId="20">
    <w:name w:val="标题 2 字符"/>
    <w:basedOn w:val="a0"/>
    <w:link w:val="2"/>
    <w:uiPriority w:val="9"/>
    <w:rPr>
      <w:rFonts w:eastAsia="方正楷体_GBK" w:cstheme="majorBidi"/>
      <w:b/>
      <w:bCs/>
      <w:kern w:val="2"/>
      <w:sz w:val="32"/>
      <w:szCs w:val="32"/>
    </w:rPr>
  </w:style>
  <w:style w:type="character" w:customStyle="1" w:styleId="30">
    <w:name w:val="标题 3 字符"/>
    <w:basedOn w:val="a0"/>
    <w:link w:val="3"/>
    <w:uiPriority w:val="9"/>
    <w:rPr>
      <w:rFonts w:eastAsia="方正仿宋_GBK" w:cstheme="min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400</Words>
  <Characters>2284</Characters>
  <Application>Microsoft Office Word</Application>
  <DocSecurity>0</DocSecurity>
  <Lines>19</Lines>
  <Paragraphs>5</Paragraphs>
  <ScaleCrop>false</ScaleCrop>
  <Company>Microsoft</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 Ponfame</dc:creator>
  <cp:lastModifiedBy>tourist</cp:lastModifiedBy>
  <cp:revision>9</cp:revision>
  <dcterms:created xsi:type="dcterms:W3CDTF">2021-03-06T07:30:00Z</dcterms:created>
  <dcterms:modified xsi:type="dcterms:W3CDTF">2021-03-15T05:20:00Z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252330068_embed</vt:lpwstr>
  </property>
</Properties>
</file>