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E789D7" w14:textId="7F21AA8C" w:rsidR="00320707" w:rsidRPr="00320707" w:rsidRDefault="00320707" w:rsidP="00320707">
      <w:pPr>
        <w:spacing w:line="360" w:lineRule="auto"/>
        <w:jc w:val="center"/>
        <w:rPr>
          <w:rFonts w:ascii="宋体" w:eastAsia="宋体" w:hAnsi="宋体" w:cs="Times New Roman"/>
          <w:sz w:val="32"/>
          <w:szCs w:val="36"/>
        </w:rPr>
      </w:pPr>
      <w:bookmarkStart w:id="0" w:name="_Hlk153115761"/>
      <w:bookmarkEnd w:id="0"/>
      <w:r w:rsidRPr="00320707">
        <w:rPr>
          <w:rFonts w:ascii="宋体" w:eastAsia="宋体" w:hAnsi="宋体" w:cs="Times New Roman" w:hint="eastAsia"/>
          <w:sz w:val="32"/>
          <w:szCs w:val="36"/>
        </w:rPr>
        <w:t>【新时代巾帼芳华】华梦丽：在田野里“乘风破浪”</w:t>
      </w:r>
    </w:p>
    <w:p w14:paraId="7C6890DA" w14:textId="5F98D880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2</w:t>
      </w:r>
      <w:r w:rsidR="00065E79">
        <w:rPr>
          <w:rFonts w:ascii="宋体" w:eastAsia="宋体" w:hAnsi="宋体" w:cs="Times New Roman"/>
          <w:sz w:val="24"/>
          <w:szCs w:val="28"/>
        </w:rPr>
        <w:t>8</w:t>
      </w:r>
      <w:r w:rsidRPr="007B2849">
        <w:rPr>
          <w:rFonts w:ascii="宋体" w:eastAsia="宋体" w:hAnsi="宋体" w:cs="Times New Roman"/>
          <w:sz w:val="24"/>
          <w:szCs w:val="28"/>
        </w:rPr>
        <w:t>岁的她</w:t>
      </w:r>
      <w:r w:rsidR="005B65BE" w:rsidRPr="005B65BE">
        <w:rPr>
          <w:rFonts w:ascii="宋体" w:eastAsia="宋体" w:hAnsi="宋体" w:cs="Times New Roman" w:hint="eastAsia"/>
          <w:sz w:val="24"/>
          <w:szCs w:val="28"/>
        </w:rPr>
        <w:t>挺膺担当</w:t>
      </w:r>
      <w:r w:rsidRPr="007B2849">
        <w:rPr>
          <w:rFonts w:ascii="宋体" w:eastAsia="宋体" w:hAnsi="宋体" w:cs="Times New Roman"/>
          <w:sz w:val="24"/>
          <w:szCs w:val="28"/>
        </w:rPr>
        <w:t>，种地千亩，种植的农产品年销售额近800万元，带动周边200多名农民共同致富，</w:t>
      </w:r>
      <w:r w:rsidR="00320707" w:rsidRPr="00320707">
        <w:rPr>
          <w:rFonts w:ascii="宋体" w:eastAsia="宋体" w:hAnsi="宋体" w:cs="Times New Roman"/>
          <w:sz w:val="24"/>
          <w:szCs w:val="28"/>
        </w:rPr>
        <w:t>2019年获第五届中国“互联网+”大学生创新创业大赛金奖</w:t>
      </w:r>
      <w:r w:rsidR="00320707">
        <w:rPr>
          <w:rFonts w:ascii="宋体" w:eastAsia="宋体" w:hAnsi="宋体" w:cs="Times New Roman" w:hint="eastAsia"/>
          <w:sz w:val="24"/>
          <w:szCs w:val="28"/>
        </w:rPr>
        <w:t>、</w:t>
      </w:r>
      <w:r w:rsidR="00320707" w:rsidRPr="00320707">
        <w:rPr>
          <w:rFonts w:ascii="宋体" w:eastAsia="宋体" w:hAnsi="宋体" w:cs="Times New Roman"/>
          <w:sz w:val="24"/>
          <w:szCs w:val="28"/>
        </w:rPr>
        <w:t>2020年被授予江苏“最美大学毕业生”</w:t>
      </w:r>
      <w:r w:rsidR="00065E79">
        <w:rPr>
          <w:rFonts w:ascii="宋体" w:eastAsia="宋体" w:hAnsi="宋体" w:cs="Times New Roman" w:hint="eastAsia"/>
          <w:sz w:val="24"/>
          <w:szCs w:val="28"/>
        </w:rPr>
        <w:t>和</w:t>
      </w:r>
      <w:r w:rsidR="00320707" w:rsidRPr="00320707">
        <w:rPr>
          <w:rFonts w:ascii="宋体" w:eastAsia="宋体" w:hAnsi="宋体" w:cs="Times New Roman"/>
          <w:sz w:val="24"/>
          <w:szCs w:val="28"/>
        </w:rPr>
        <w:t>江苏省“十行百星”三农之星荣誉称号</w:t>
      </w:r>
      <w:r w:rsidR="00320707">
        <w:rPr>
          <w:rFonts w:ascii="宋体" w:eastAsia="宋体" w:hAnsi="宋体" w:cs="Times New Roman" w:hint="eastAsia"/>
          <w:sz w:val="24"/>
          <w:szCs w:val="28"/>
        </w:rPr>
        <w:t>、</w:t>
      </w:r>
      <w:r w:rsidR="00320707" w:rsidRPr="00320707">
        <w:rPr>
          <w:rFonts w:ascii="宋体" w:eastAsia="宋体" w:hAnsi="宋体" w:cs="Times New Roman"/>
          <w:sz w:val="24"/>
          <w:szCs w:val="28"/>
        </w:rPr>
        <w:t>2021年被评为“建党100周年科技创新人物”</w:t>
      </w:r>
      <w:r w:rsidR="00320707">
        <w:rPr>
          <w:rFonts w:ascii="宋体" w:eastAsia="宋体" w:hAnsi="宋体" w:cs="Times New Roman" w:hint="eastAsia"/>
          <w:sz w:val="24"/>
          <w:szCs w:val="28"/>
        </w:rPr>
        <w:t>、</w:t>
      </w:r>
      <w:r w:rsidR="00320707" w:rsidRPr="00320707">
        <w:rPr>
          <w:rFonts w:ascii="宋体" w:eastAsia="宋体" w:hAnsi="宋体" w:cs="Times New Roman"/>
          <w:sz w:val="24"/>
          <w:szCs w:val="28"/>
        </w:rPr>
        <w:t>2022年获首届“江苏省乡村振兴青年先锋”标兵</w:t>
      </w:r>
      <w:r w:rsidR="00320707">
        <w:rPr>
          <w:rFonts w:ascii="宋体" w:eastAsia="宋体" w:hAnsi="宋体" w:cs="Times New Roman" w:hint="eastAsia"/>
          <w:sz w:val="24"/>
          <w:szCs w:val="28"/>
        </w:rPr>
        <w:t>、</w:t>
      </w:r>
      <w:r w:rsidR="00320707" w:rsidRPr="00320707">
        <w:rPr>
          <w:rFonts w:ascii="宋体" w:eastAsia="宋体" w:hAnsi="宋体" w:cs="Times New Roman"/>
          <w:sz w:val="24"/>
          <w:szCs w:val="28"/>
        </w:rPr>
        <w:t>2023年5月被教育部授予“全国高校毕业生基层就业卓越奖”</w:t>
      </w:r>
      <w:r w:rsidR="00320707">
        <w:rPr>
          <w:rFonts w:ascii="宋体" w:eastAsia="宋体" w:hAnsi="宋体" w:cs="Times New Roman" w:hint="eastAsia"/>
          <w:sz w:val="24"/>
          <w:szCs w:val="28"/>
        </w:rPr>
        <w:t>、</w:t>
      </w:r>
      <w:r w:rsidR="00065E79">
        <w:rPr>
          <w:rFonts w:ascii="宋体" w:eastAsia="宋体" w:hAnsi="宋体" w:cs="Times New Roman"/>
          <w:sz w:val="24"/>
          <w:szCs w:val="28"/>
        </w:rPr>
        <w:t>1</w:t>
      </w:r>
      <w:r w:rsidR="00320707">
        <w:rPr>
          <w:rFonts w:ascii="宋体" w:eastAsia="宋体" w:hAnsi="宋体" w:cs="Times New Roman"/>
          <w:sz w:val="24"/>
          <w:szCs w:val="28"/>
        </w:rPr>
        <w:t>2</w:t>
      </w:r>
      <w:r w:rsidR="00320707">
        <w:rPr>
          <w:rFonts w:ascii="宋体" w:eastAsia="宋体" w:hAnsi="宋体" w:cs="Times New Roman" w:hint="eastAsia"/>
          <w:sz w:val="24"/>
          <w:szCs w:val="28"/>
        </w:rPr>
        <w:t>月获评</w:t>
      </w:r>
      <w:r w:rsidR="00320707" w:rsidRPr="00320707">
        <w:rPr>
          <w:rFonts w:ascii="宋体" w:eastAsia="宋体" w:hAnsi="宋体" w:cs="Times New Roman" w:hint="eastAsia"/>
          <w:sz w:val="24"/>
          <w:szCs w:val="28"/>
        </w:rPr>
        <w:t>第二届全国乡村振兴青年先锋标兵称号</w:t>
      </w:r>
      <w:r w:rsidR="00065E79">
        <w:rPr>
          <w:rFonts w:ascii="宋体" w:eastAsia="宋体" w:hAnsi="宋体" w:cs="Times New Roman" w:hint="eastAsia"/>
          <w:sz w:val="24"/>
          <w:szCs w:val="28"/>
        </w:rPr>
        <w:t>，</w:t>
      </w:r>
      <w:r w:rsidRPr="007B2849">
        <w:rPr>
          <w:rFonts w:ascii="宋体" w:eastAsia="宋体" w:hAnsi="宋体" w:cs="Times New Roman"/>
          <w:sz w:val="24"/>
          <w:szCs w:val="28"/>
        </w:rPr>
        <w:t>她就是镇江句容市天王镇“果牧不忘”家庭农场有限公司总经理华梦丽。</w:t>
      </w:r>
    </w:p>
    <w:p w14:paraId="625AFC25" w14:textId="77777777" w:rsidR="00065E79" w:rsidRDefault="00065E79" w:rsidP="00065E79">
      <w:pPr>
        <w:spacing w:line="360" w:lineRule="auto"/>
        <w:rPr>
          <w:rFonts w:ascii="宋体" w:eastAsia="宋体" w:hAnsi="宋体" w:cs="Times New Roman"/>
          <w:sz w:val="24"/>
          <w:szCs w:val="28"/>
        </w:rPr>
      </w:pPr>
      <w:r>
        <w:rPr>
          <w:rFonts w:ascii="宋体" w:eastAsia="宋体" w:hAnsi="宋体" w:cs="Times New Roman"/>
          <w:noProof/>
          <w:sz w:val="24"/>
          <w:szCs w:val="28"/>
        </w:rPr>
        <w:drawing>
          <wp:inline distT="0" distB="0" distL="0" distR="0" wp14:anchorId="621A0707" wp14:editId="43AA4379">
            <wp:extent cx="5274310" cy="29978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7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3737D6" w14:textId="75EB63A7" w:rsidR="007E7EFC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清晨6点半，华梦丽已经在农场里忙碌起来，当天要打包一千多斤的桃子发给客户。采桃、装箱、拖运，华梦丽动作熟练，俨然一位农业“老将”。</w:t>
      </w:r>
    </w:p>
    <w:p w14:paraId="797F9FDB" w14:textId="696ABD9A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毕业后，华梦丽放弃了留校当辅导员的机会，毅然接手父亲年亏百万的农场，与4名大学同学组团当起了新农民。在她的带领下，连年亏损的农场如今已成为远近闻名的“果牧王国”。</w:t>
      </w:r>
      <w:r w:rsidR="00065E79" w:rsidRPr="007B2849">
        <w:rPr>
          <w:rFonts w:ascii="宋体" w:eastAsia="宋体" w:hAnsi="宋体" w:cs="Times New Roman"/>
          <w:sz w:val="24"/>
          <w:szCs w:val="28"/>
        </w:rPr>
        <w:t xml:space="preserve"> </w:t>
      </w:r>
    </w:p>
    <w:p w14:paraId="49C8EE04" w14:textId="503E721F" w:rsid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2010年，华梦丽的父亲在句容市天王镇西溧村租下200多亩地，转型做起了农民。他循着“传统农业”的老路子，种瓜卖瓜、种豆卖豆，毫无创新意识也毫无竞争力。“自己卖没有销路，卖给批发商又挣不到钱。”当时正上高中的华梦丽看在眼里，急在心里。2013年，抱着“帮助父亲收拾残局”的念想，华梦丽放弃重点大学和去加拿大留学的机会，报考了江苏农林职业技术学院园艺技术专</w:t>
      </w:r>
      <w:r w:rsidRPr="007B2849">
        <w:rPr>
          <w:rFonts w:ascii="宋体" w:eastAsia="宋体" w:hAnsi="宋体" w:cs="Times New Roman"/>
          <w:sz w:val="24"/>
          <w:szCs w:val="28"/>
        </w:rPr>
        <w:lastRenderedPageBreak/>
        <w:t>业。在学习的过程中，华梦丽看到了未来农业的无限可能，也更加坚定了自己的农业梦。</w:t>
      </w:r>
    </w:p>
    <w:p w14:paraId="467474B2" w14:textId="3D50B8A6" w:rsidR="007B2849" w:rsidRDefault="007B2849" w:rsidP="007B2849">
      <w:pPr>
        <w:spacing w:line="360" w:lineRule="auto"/>
        <w:jc w:val="center"/>
        <w:rPr>
          <w:rFonts w:ascii="宋体" w:eastAsia="宋体" w:hAnsi="宋体" w:cs="Times New Roman"/>
          <w:sz w:val="24"/>
          <w:szCs w:val="28"/>
        </w:rPr>
      </w:pPr>
      <w:r>
        <w:rPr>
          <w:rFonts w:ascii="宋体" w:eastAsia="宋体" w:hAnsi="宋体" w:cs="Times New Roman"/>
          <w:noProof/>
          <w:sz w:val="24"/>
          <w:szCs w:val="28"/>
        </w:rPr>
        <w:drawing>
          <wp:inline distT="0" distB="0" distL="0" distR="0" wp14:anchorId="7A9B956D" wp14:editId="65670C53">
            <wp:extent cx="5648325" cy="34956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49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5680DA" w14:textId="552F7165" w:rsid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大三时，华梦丽报名参加了学院“新禾”创新创业计划，承包了“新禾草莓园”。通过几个月的努力，草莓上市了。她和小伙伴们分工合作，摆地摊，跑市场，草莓销售良好，平均每人挣了一万六千元。这次的实践经历，为她日后的创业积累了经验和信心。</w:t>
      </w:r>
    </w:p>
    <w:p w14:paraId="69ADB2EE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2016年5月大学毕业后，华梦丽拒绝了留校当辅导员的邀请，和一起奋斗的4个小伙伴投身到父亲的“负百万”农场，深耕自己的青春梦想。</w:t>
      </w:r>
    </w:p>
    <w:p w14:paraId="1B1431BE" w14:textId="36A488E8" w:rsid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刚开始接手农场的时候，父亲遇到的难题同样摆在了华梦丽的面前：销路不畅。她和小伙伴跑遍了南京、句容的批发市场、水果店和大小超市，奈何都是走的批发路线，卖不出高价，</w:t>
      </w:r>
      <w:r w:rsidRPr="007B2849">
        <w:rPr>
          <w:rFonts w:ascii="宋体" w:eastAsia="宋体" w:hAnsi="宋体" w:cs="Times New Roman"/>
          <w:sz w:val="24"/>
          <w:szCs w:val="28"/>
        </w:rPr>
        <w:t>10万斤左右的农产品才卖了10万元，还有3万斤左右烂在地里，平均算下来才1元钱一斤，勉强能支出工人工资。</w:t>
      </w:r>
    </w:p>
    <w:p w14:paraId="5387086D" w14:textId="07F251E9" w:rsidR="007B2849" w:rsidRDefault="007B2849" w:rsidP="007B2849">
      <w:pPr>
        <w:spacing w:line="360" w:lineRule="auto"/>
        <w:jc w:val="center"/>
        <w:rPr>
          <w:rFonts w:ascii="宋体" w:eastAsia="宋体" w:hAnsi="宋体" w:cs="Times New Roman"/>
          <w:sz w:val="24"/>
          <w:szCs w:val="28"/>
        </w:rPr>
      </w:pPr>
      <w:r>
        <w:rPr>
          <w:rFonts w:ascii="宋体" w:eastAsia="宋体" w:hAnsi="宋体" w:cs="Times New Roman"/>
          <w:noProof/>
          <w:sz w:val="24"/>
          <w:szCs w:val="28"/>
        </w:rPr>
        <w:lastRenderedPageBreak/>
        <w:drawing>
          <wp:inline distT="0" distB="0" distL="0" distR="0" wp14:anchorId="1C85EF5E" wp14:editId="22A6F053">
            <wp:extent cx="5281200" cy="2955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200" cy="295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B36C1E" w14:textId="795E53A0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面对困境，华梦丽开始探索传统农业向服务型农业的转变之路。她开始结合亲子游、户外拓展、项目体验等活动，把</w:t>
      </w:r>
      <w:r w:rsidRPr="007B2849">
        <w:rPr>
          <w:rFonts w:ascii="宋体" w:eastAsia="宋体" w:hAnsi="宋体" w:cs="Times New Roman"/>
          <w:sz w:val="24"/>
          <w:szCs w:val="28"/>
        </w:rPr>
        <w:t>1080.5亩的农场划分为19块16区，涉及农林牧副渔五大产业，含观光采摘、果蔬配送、承包菜地等12个项目，将游客吸引到农场来，为游客提供“游、玩、赏、食、宿”五位一体的服务，将终端市场从商户搬到农场，既节省了人力和运输成本，又解决了销售问题。</w:t>
      </w:r>
      <w:r w:rsidRPr="007B2849">
        <w:rPr>
          <w:rFonts w:ascii="宋体" w:eastAsia="宋体" w:hAnsi="宋体" w:cs="Times New Roman" w:hint="eastAsia"/>
          <w:sz w:val="24"/>
          <w:szCs w:val="28"/>
        </w:rPr>
        <w:t>在华梦丽的农场里，游客可以挖红薯、磨豆浆、采梨榨汁、喂养小动物，尽情体验农耕生活的乐趣。</w:t>
      </w:r>
    </w:p>
    <w:p w14:paraId="6545FAF9" w14:textId="6D0E4BC4" w:rsid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靠着这次转变，华梦丽打了一个漂亮的“翻身仗”。如今，农场每年接待游客达到</w:t>
      </w:r>
      <w:r w:rsidRPr="007B2849">
        <w:rPr>
          <w:rFonts w:ascii="宋体" w:eastAsia="宋体" w:hAnsi="宋体" w:cs="Times New Roman"/>
          <w:sz w:val="24"/>
          <w:szCs w:val="28"/>
        </w:rPr>
        <w:t>5万人次，产值达到800万，复购率达75%以上，合伙人的年底分红也从2万元涨到了10万元。</w:t>
      </w:r>
    </w:p>
    <w:p w14:paraId="079FC600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这次转型让华梦丽对自己的新型农业更加充满信心，然而爱折腾的她没有放慢脚步。她发现，农场虽然实现了农产品全年供应，但是还是依靠各个品种“接力”的方式，不同时间段的产品种类过于单一。</w:t>
      </w:r>
    </w:p>
    <w:p w14:paraId="262FB1D2" w14:textId="7CB7F972" w:rsid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“为什么不能实现所有品种都全年供应呢？”</w:t>
      </w:r>
      <w:r w:rsidRPr="007B2849">
        <w:rPr>
          <w:rFonts w:ascii="宋体" w:eastAsia="宋体" w:hAnsi="宋体" w:cs="Times New Roman"/>
          <w:sz w:val="24"/>
          <w:szCs w:val="28"/>
        </w:rPr>
        <w:t>2018年，华梦丽选择向技术性农场转型，与江苏农林职业技术学院合作建立植物组织培养实验室，计划打造“植物工厂”。</w:t>
      </w:r>
    </w:p>
    <w:p w14:paraId="45F25AF1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“植物工厂就是通过高效农业系统，使设施内植物生育不受或很少受自然条件制约的省力型生产。”华梦丽说。现在，农场的草莓已经实现了全年供应。她相信不久的未来，农场的甜柿、西瓜等农产品都能实现全年不断货。</w:t>
      </w:r>
    </w:p>
    <w:p w14:paraId="7D979C0D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lastRenderedPageBreak/>
        <w:t>目前，实验室已经成功孕育了火焰兰天竹、寒地玫瑰等幼苗。“这样就能让新品种真正‘扎根’在国内，不仅能够自给自足，还能对外进行销售。”华梦丽说，</w:t>
      </w:r>
      <w:r w:rsidRPr="007B2849">
        <w:rPr>
          <w:rFonts w:ascii="宋体" w:eastAsia="宋体" w:hAnsi="宋体" w:cs="Times New Roman"/>
          <w:sz w:val="24"/>
          <w:szCs w:val="28"/>
        </w:rPr>
        <w:t>2019年，他们就接到了300万株火焰兰天竹的订单，每株15元，那就是450万元的收益。</w:t>
      </w:r>
    </w:p>
    <w:p w14:paraId="4BF58380" w14:textId="50F715A8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农场转亏为盈、新技术新品种的不断突破，并不是令华梦丽最开心的。令她最感到欣喜的是，通过她的努力，带领周边村民实现共同富裕。</w:t>
      </w:r>
    </w:p>
    <w:p w14:paraId="59144207" w14:textId="5867DDF3" w:rsidR="007B2849" w:rsidRDefault="007B2849" w:rsidP="007B2849">
      <w:pPr>
        <w:spacing w:line="360" w:lineRule="auto"/>
        <w:rPr>
          <w:rFonts w:ascii="宋体" w:eastAsia="宋体" w:hAnsi="宋体" w:cs="Times New Roman"/>
          <w:sz w:val="24"/>
          <w:szCs w:val="28"/>
        </w:rPr>
      </w:pPr>
      <w:r>
        <w:rPr>
          <w:rFonts w:ascii="宋体" w:eastAsia="宋体" w:hAnsi="宋体" w:cs="Times New Roman"/>
          <w:noProof/>
          <w:sz w:val="24"/>
          <w:szCs w:val="28"/>
        </w:rPr>
        <w:drawing>
          <wp:inline distT="0" distB="0" distL="0" distR="0" wp14:anchorId="45CA3785" wp14:editId="320A839D">
            <wp:extent cx="5695950" cy="37719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77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48D2D7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/>
          <w:sz w:val="24"/>
          <w:szCs w:val="28"/>
        </w:rPr>
        <w:t>64岁的王世祖有着几十年耕作经验，刚开始瞧不上华梦丽这个黄毛丫头，现在则是心服口服。“土地租给她，地租年年涨，给她打工，工资一分不少，我和老伴儿一年能挣十万块钱。”王世祖说。</w:t>
      </w:r>
    </w:p>
    <w:p w14:paraId="67CD4829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看着农场用自己的方式增产增效，周边的农民、企业纷纷来学习，华梦丽很乐意向他们传授技术。华梦丽农场的水稻品质优良，供不应求，她便和农民洽谈，采取提供稻苗给农民代种，并为他们提供技术支撑，产出水稻以每斤高于市场一毛钱的价格全部收购的模式，以实际行动帮助他们增收。</w:t>
      </w:r>
    </w:p>
    <w:p w14:paraId="0DE434C0" w14:textId="77777777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不仅如此，华梦丽还在农场内开辟了一处“农产品集市”，让周边农户将自家产品在此出售，将自己的销售渠道无偿提供给他们使用。农场发展至今，带动大学生就业</w:t>
      </w:r>
      <w:r w:rsidRPr="007B2849">
        <w:rPr>
          <w:rFonts w:ascii="宋体" w:eastAsia="宋体" w:hAnsi="宋体" w:cs="Times New Roman"/>
          <w:sz w:val="24"/>
          <w:szCs w:val="28"/>
        </w:rPr>
        <w:t>12人，周边农民固定就业40余人，技术性辐射周边近300户，免费</w:t>
      </w:r>
      <w:r w:rsidRPr="007B2849">
        <w:rPr>
          <w:rFonts w:ascii="宋体" w:eastAsia="宋体" w:hAnsi="宋体" w:cs="Times New Roman"/>
          <w:sz w:val="24"/>
          <w:szCs w:val="28"/>
        </w:rPr>
        <w:lastRenderedPageBreak/>
        <w:t>帮助周边农民销售农副产品达476万元，以实际行动带领农民就业创业、增收创富。</w:t>
      </w:r>
    </w:p>
    <w:p w14:paraId="06968143" w14:textId="4507968C" w:rsidR="007B2849" w:rsidRPr="007B2849" w:rsidRDefault="007B2849" w:rsidP="007B2849">
      <w:pPr>
        <w:spacing w:line="360" w:lineRule="auto"/>
        <w:ind w:firstLineChars="200" w:firstLine="480"/>
        <w:rPr>
          <w:rFonts w:ascii="宋体" w:eastAsia="宋体" w:hAnsi="宋体" w:cs="Times New Roman"/>
          <w:sz w:val="24"/>
          <w:szCs w:val="28"/>
        </w:rPr>
      </w:pPr>
      <w:r w:rsidRPr="007B2849">
        <w:rPr>
          <w:rFonts w:ascii="宋体" w:eastAsia="宋体" w:hAnsi="宋体" w:cs="Times New Roman" w:hint="eastAsia"/>
          <w:sz w:val="24"/>
          <w:szCs w:val="28"/>
        </w:rPr>
        <w:t>在土地上摸爬滚打了</w:t>
      </w:r>
      <w:r w:rsidR="005B65BE">
        <w:rPr>
          <w:rFonts w:ascii="宋体" w:eastAsia="宋体" w:hAnsi="宋体" w:cs="Times New Roman" w:hint="eastAsia"/>
          <w:sz w:val="24"/>
          <w:szCs w:val="28"/>
        </w:rPr>
        <w:t>八</w:t>
      </w:r>
      <w:r w:rsidRPr="007B2849">
        <w:rPr>
          <w:rFonts w:ascii="宋体" w:eastAsia="宋体" w:hAnsi="宋体" w:cs="Times New Roman" w:hint="eastAsia"/>
          <w:sz w:val="24"/>
          <w:szCs w:val="28"/>
        </w:rPr>
        <w:t>年，昔日里的稚嫩女孩，如今已是名副其实的农业致富带头人。展望未来，华梦丽信心满满：“时间会回答成长，成长会回答梦想，梦想会回答生活，生活回答你我的模样。愿我们保持这份热爱，一同奔赴下一场山海，相信中国的农业一定会越来越棒。”</w:t>
      </w:r>
    </w:p>
    <w:sectPr w:rsidR="007B2849" w:rsidRPr="007B28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4AA6EE" w14:textId="77777777" w:rsidR="00132AE0" w:rsidRDefault="00132AE0" w:rsidP="007B2849">
      <w:r>
        <w:separator/>
      </w:r>
    </w:p>
  </w:endnote>
  <w:endnote w:type="continuationSeparator" w:id="0">
    <w:p w14:paraId="3516E3B9" w14:textId="77777777" w:rsidR="00132AE0" w:rsidRDefault="00132AE0" w:rsidP="007B28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2CA35B" w14:textId="77777777" w:rsidR="00132AE0" w:rsidRDefault="00132AE0" w:rsidP="007B2849">
      <w:r>
        <w:separator/>
      </w:r>
    </w:p>
  </w:footnote>
  <w:footnote w:type="continuationSeparator" w:id="0">
    <w:p w14:paraId="247D140D" w14:textId="77777777" w:rsidR="00132AE0" w:rsidRDefault="00132AE0" w:rsidP="007B284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1348"/>
    <w:rsid w:val="00065E79"/>
    <w:rsid w:val="00132AE0"/>
    <w:rsid w:val="001F75E1"/>
    <w:rsid w:val="00320707"/>
    <w:rsid w:val="005B65BE"/>
    <w:rsid w:val="00651348"/>
    <w:rsid w:val="007B2849"/>
    <w:rsid w:val="007E7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0846BA"/>
  <w15:chartTrackingRefBased/>
  <w15:docId w15:val="{1D9A7AAA-44B5-431C-9A3F-D26D693D1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28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B284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B28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B284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28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326</Words>
  <Characters>1861</Characters>
  <Application>Microsoft Office Word</Application>
  <DocSecurity>0</DocSecurity>
  <Lines>15</Lines>
  <Paragraphs>4</Paragraphs>
  <ScaleCrop>false</ScaleCrop>
  <Company/>
  <LinksUpToDate>false</LinksUpToDate>
  <CharactersWithSpaces>2183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haoyu wang</dc:creator>
  <cp:keywords/>
  <dc:description/>
  <cp:lastModifiedBy>haoyu wang</cp:lastModifiedBy>
  <cp:revision>4</cp:revision>
  <dcterms:created xsi:type="dcterms:W3CDTF">2023-12-10T07:35:00Z</dcterms:created>
  <dcterms:modified xsi:type="dcterms:W3CDTF">2023-12-10T07:51:00Z</dcterms:modified>
</cp:coreProperties>
</file>