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23A8E"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新系统教育教学实践功能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操作</w:t>
      </w:r>
      <w:r>
        <w:rPr>
          <w:rFonts w:hint="eastAsia" w:ascii="微软雅黑" w:hAnsi="微软雅黑" w:eastAsia="微软雅黑"/>
          <w:sz w:val="28"/>
          <w:szCs w:val="28"/>
        </w:rPr>
        <w:t>流程说明</w:t>
      </w:r>
    </w:p>
    <w:p w14:paraId="1F1BE1B9">
      <w:pPr>
        <w:spacing w:line="240" w:lineRule="exact"/>
        <w:rPr>
          <w:rFonts w:ascii="微软雅黑" w:hAnsi="微软雅黑" w:eastAsia="微软雅黑"/>
        </w:rPr>
      </w:pPr>
    </w:p>
    <w:p w14:paraId="21D99A66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一、教育教学实践功能面向的对象</w:t>
      </w:r>
    </w:p>
    <w:p w14:paraId="78090345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按照</w:t>
      </w:r>
      <w:r>
        <w:rPr>
          <w:rFonts w:hint="eastAsia" w:ascii="微软雅黑" w:hAnsi="微软雅黑" w:eastAsia="微软雅黑"/>
        </w:rPr>
        <w:t>《南京航空航天大学博士研究生教育教学实践管理实施办法（试行）》（校研字〔2021〕95号）</w:t>
      </w:r>
      <w:r>
        <w:rPr>
          <w:rFonts w:hint="eastAsia" w:ascii="微软雅黑" w:hAnsi="微软雅黑" w:eastAsia="微软雅黑"/>
          <w:lang w:eastAsia="zh-CN"/>
        </w:rPr>
        <w:t>要求</w:t>
      </w:r>
      <w:r>
        <w:rPr>
          <w:rFonts w:hint="eastAsia" w:ascii="微软雅黑" w:hAnsi="微软雅黑" w:eastAsia="微软雅黑"/>
        </w:rPr>
        <w:t>，教育教学实践环节面向的对象为自2020级秋季及之后入学的非定向学术型二、三、四年级（直博生五年级）博士研究生。</w:t>
      </w:r>
    </w:p>
    <w:p w14:paraId="0D2F9B3C">
      <w:pPr>
        <w:spacing w:line="320" w:lineRule="exact"/>
        <w:rPr>
          <w:rFonts w:ascii="微软雅黑" w:hAnsi="微软雅黑" w:eastAsia="微软雅黑"/>
        </w:rPr>
      </w:pPr>
    </w:p>
    <w:p w14:paraId="76933F3E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二、</w:t>
      </w:r>
      <w:r>
        <w:rPr>
          <w:rFonts w:hint="eastAsia" w:ascii="微软雅黑" w:hAnsi="微软雅黑" w:eastAsia="微软雅黑"/>
          <w:b/>
          <w:highlight w:val="yellow"/>
        </w:rPr>
        <w:t>课程助教</w:t>
      </w:r>
      <w:r>
        <w:rPr>
          <w:rFonts w:hint="eastAsia" w:ascii="微软雅黑" w:hAnsi="微软雅黑" w:eastAsia="微软雅黑"/>
          <w:b w:val="0"/>
          <w:bCs/>
        </w:rPr>
        <w:t>教</w:t>
      </w:r>
      <w:r>
        <w:rPr>
          <w:rFonts w:hint="eastAsia" w:ascii="微软雅黑" w:hAnsi="微软雅黑" w:eastAsia="微软雅黑"/>
        </w:rPr>
        <w:t>育教学实践功能界面的具体执行流程</w:t>
      </w:r>
    </w:p>
    <w:p w14:paraId="27662F0A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（一）研究生院及教务处：助教岗位课程维护与发布</w:t>
      </w:r>
    </w:p>
    <w:p w14:paraId="5524ADFB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1、根据《南京航空航天大学博士研究生教育教学实践管理实施办法（试行）》（校研字〔2021〕95号）的规则，确定设置助教岗位的课程</w:t>
      </w:r>
      <w:bookmarkStart w:id="0" w:name="_GoBack"/>
      <w:bookmarkEnd w:id="0"/>
      <w:r>
        <w:rPr>
          <w:rFonts w:hint="eastAsia" w:ascii="微软雅黑" w:hAnsi="微软雅黑" w:eastAsia="微软雅黑"/>
        </w:rPr>
        <w:t>（班），并确定最大可招录助教人数。</w:t>
      </w:r>
    </w:p>
    <w:p w14:paraId="462F6025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2、课程助教教育教学实践功能</w:t>
      </w:r>
      <w:r>
        <w:rPr>
          <w:rFonts w:hint="eastAsia" w:ascii="微软雅黑" w:hAnsi="微软雅黑" w:eastAsia="微软雅黑"/>
          <w:lang w:eastAsia="zh-CN"/>
        </w:rPr>
        <w:t>的系统开放时间于</w:t>
      </w:r>
      <w:r>
        <w:rPr>
          <w:rFonts w:hint="eastAsia" w:ascii="微软雅黑" w:hAnsi="微软雅黑" w:eastAsia="微软雅黑"/>
        </w:rPr>
        <w:t>每学期开展该项工作之前发布。</w:t>
      </w:r>
    </w:p>
    <w:p w14:paraId="49ED0511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Cs w:val="21"/>
          <w:shd w:val="clear" w:color="auto" w:fill="FFFFFF"/>
        </w:rPr>
        <w:t>3、教育教学实践环节，全线上申报审核，无纸质存档要求。</w:t>
      </w:r>
    </w:p>
    <w:p w14:paraId="35F4DC46">
      <w:pPr>
        <w:spacing w:line="320" w:lineRule="exact"/>
        <w:rPr>
          <w:rFonts w:ascii="微软雅黑" w:hAnsi="微软雅黑" w:eastAsia="微软雅黑"/>
        </w:rPr>
      </w:pPr>
    </w:p>
    <w:p w14:paraId="2C310C1B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（二）任课教师助教岗位申请</w:t>
      </w:r>
    </w:p>
    <w:p w14:paraId="55683571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任课教师发起——&gt;课程所属学院审核</w:t>
      </w:r>
    </w:p>
    <w:p w14:paraId="0D3AAF91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1、任课教师登录系统，至</w:t>
      </w:r>
      <w:r>
        <w:rPr>
          <w:rFonts w:hint="eastAsia" w:ascii="微软雅黑" w:hAnsi="微软雅黑" w:eastAsia="微软雅黑"/>
          <w:color w:val="0000FF"/>
        </w:rPr>
        <w:t>“培养管理-课程助教岗位申请”</w:t>
      </w:r>
      <w:r>
        <w:rPr>
          <w:rFonts w:hint="eastAsia" w:ascii="微软雅黑" w:hAnsi="微软雅黑" w:eastAsia="微软雅黑"/>
        </w:rPr>
        <w:t>界面线上申请</w:t>
      </w:r>
    </w:p>
    <w:p w14:paraId="09D1F6FA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（1）点选需要设置助教的课程（班）</w:t>
      </w:r>
    </w:p>
    <w:p w14:paraId="141A1DC6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（2）填写确认实际需要的助教人数（不大于最大可招录助教人数）</w:t>
      </w:r>
    </w:p>
    <w:p w14:paraId="551B14E3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（3）点击</w:t>
      </w:r>
      <w:r>
        <w:rPr>
          <w:rFonts w:hint="eastAsia" w:ascii="微软雅黑" w:hAnsi="微软雅黑" w:eastAsia="微软雅黑"/>
          <w:color w:val="0000FF"/>
        </w:rPr>
        <w:t>“提交”</w:t>
      </w:r>
    </w:p>
    <w:p w14:paraId="32E62728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2、课程所属学院研究生秘书老师登陆系统，至</w:t>
      </w:r>
      <w:r>
        <w:rPr>
          <w:rFonts w:hint="eastAsia" w:ascii="微软雅黑" w:hAnsi="微软雅黑" w:eastAsia="微软雅黑"/>
          <w:color w:val="0000FF"/>
        </w:rPr>
        <w:t>“培养-培养环节管理-教师助教岗位申请审核”</w:t>
      </w:r>
      <w:r>
        <w:rPr>
          <w:rFonts w:hint="eastAsia" w:ascii="微软雅黑" w:hAnsi="微软雅黑" w:eastAsia="微软雅黑"/>
        </w:rPr>
        <w:t>界面线上审核</w:t>
      </w:r>
    </w:p>
    <w:p w14:paraId="5DF41193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（1）点选需要确认的助教岗位申请的课程（班）</w:t>
      </w:r>
    </w:p>
    <w:p w14:paraId="5E62543D">
      <w:pPr>
        <w:spacing w:line="320" w:lineRule="exact"/>
        <w:ind w:firstLine="420" w:firstLineChars="200"/>
        <w:rPr>
          <w:rFonts w:ascii="微软雅黑" w:hAnsi="微软雅黑" w:eastAsia="微软雅黑"/>
          <w:color w:val="0000FF"/>
        </w:rPr>
      </w:pPr>
      <w:r>
        <w:rPr>
          <w:rFonts w:hint="eastAsia" w:ascii="微软雅黑" w:hAnsi="微软雅黑" w:eastAsia="微软雅黑"/>
        </w:rPr>
        <w:t>（2）可选择点击</w:t>
      </w:r>
      <w:r>
        <w:rPr>
          <w:rFonts w:hint="eastAsia" w:ascii="微软雅黑" w:hAnsi="微软雅黑" w:eastAsia="微软雅黑"/>
          <w:color w:val="0000FF"/>
        </w:rPr>
        <w:t>“确定”撤销审核”“驳回</w:t>
      </w:r>
      <w:r>
        <w:rPr>
          <w:rFonts w:ascii="微软雅黑" w:hAnsi="微软雅黑" w:eastAsia="微软雅黑"/>
          <w:color w:val="0000FF"/>
        </w:rPr>
        <w:t>”</w:t>
      </w:r>
    </w:p>
    <w:p w14:paraId="5AB8A010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“</w:t>
      </w:r>
      <w:r>
        <w:rPr>
          <w:rFonts w:hint="eastAsia" w:ascii="微软雅黑" w:hAnsi="微软雅黑" w:eastAsia="微软雅黑"/>
          <w:color w:val="0000FF"/>
        </w:rPr>
        <w:t>审核</w:t>
      </w:r>
      <w:r>
        <w:rPr>
          <w:rFonts w:hint="eastAsia" w:ascii="微软雅黑" w:hAnsi="微软雅黑" w:eastAsia="微软雅黑"/>
        </w:rPr>
        <w:t>”，即审核通过。</w:t>
      </w:r>
    </w:p>
    <w:p w14:paraId="051906C2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“</w:t>
      </w:r>
      <w:r>
        <w:rPr>
          <w:rFonts w:hint="eastAsia" w:ascii="微软雅黑" w:hAnsi="微软雅黑" w:eastAsia="微软雅黑"/>
          <w:color w:val="0000FF"/>
        </w:rPr>
        <w:t>撤销审核</w:t>
      </w:r>
      <w:r>
        <w:rPr>
          <w:rFonts w:hint="eastAsia" w:ascii="微软雅黑" w:hAnsi="微软雅黑" w:eastAsia="微软雅黑"/>
        </w:rPr>
        <w:t>”，指当前审核通过以后，重新返回当前未审核状态（在上一级未审核情况下）。</w:t>
      </w:r>
    </w:p>
    <w:p w14:paraId="2927423F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“</w:t>
      </w:r>
      <w:r>
        <w:rPr>
          <w:rFonts w:hint="eastAsia" w:ascii="微软雅黑" w:hAnsi="微软雅黑" w:eastAsia="微软雅黑"/>
          <w:color w:val="0000FF"/>
        </w:rPr>
        <w:t>驳回</w:t>
      </w:r>
      <w:r>
        <w:rPr>
          <w:rFonts w:hint="eastAsia" w:ascii="微软雅黑" w:hAnsi="微软雅黑" w:eastAsia="微软雅黑"/>
        </w:rPr>
        <w:t>”，指返至发起人重新发起提交。</w:t>
      </w:r>
    </w:p>
    <w:p w14:paraId="6D552340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以下对于</w:t>
      </w:r>
      <w:r>
        <w:rPr>
          <w:rFonts w:hint="eastAsia" w:ascii="微软雅黑" w:hAnsi="微软雅黑" w:eastAsia="微软雅黑"/>
          <w:color w:val="0000FF"/>
        </w:rPr>
        <w:t>“确定”撤销审核”“驳回</w:t>
      </w:r>
      <w:r>
        <w:rPr>
          <w:rFonts w:ascii="微软雅黑" w:hAnsi="微软雅黑" w:eastAsia="微软雅黑"/>
          <w:color w:val="0000FF"/>
        </w:rPr>
        <w:t>”</w:t>
      </w:r>
      <w:r>
        <w:rPr>
          <w:rFonts w:hint="eastAsia" w:ascii="微软雅黑" w:hAnsi="微软雅黑" w:eastAsia="微软雅黑"/>
        </w:rPr>
        <w:t>的解释，与此条相同，不再重复。</w:t>
      </w:r>
    </w:p>
    <w:p w14:paraId="1948B0D9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课程所属院审核完毕，系统即向非定向学术型博士生发布该助教岗位。</w:t>
      </w:r>
    </w:p>
    <w:p w14:paraId="6C1E22BC">
      <w:pPr>
        <w:spacing w:line="320" w:lineRule="exact"/>
        <w:rPr>
          <w:rFonts w:ascii="微软雅黑" w:hAnsi="微软雅黑" w:eastAsia="微软雅黑"/>
        </w:rPr>
      </w:pPr>
    </w:p>
    <w:p w14:paraId="164938B4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（三）研究生助教岗位申请</w:t>
      </w:r>
    </w:p>
    <w:p w14:paraId="34732848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博士生发起——&gt;导师审核——&gt;任课教师审核——&gt;课程所属学院审核</w:t>
      </w:r>
    </w:p>
    <w:p w14:paraId="4491F635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1、提出申请的博士生登录系统，至</w:t>
      </w:r>
      <w:r>
        <w:rPr>
          <w:rFonts w:hint="eastAsia" w:ascii="微软雅黑" w:hAnsi="微软雅黑" w:eastAsia="微软雅黑"/>
          <w:color w:val="0000FF"/>
        </w:rPr>
        <w:t>“培养计划-助教岗位申请”</w:t>
      </w:r>
      <w:r>
        <w:rPr>
          <w:rFonts w:hint="eastAsia" w:ascii="微软雅黑" w:hAnsi="微软雅黑" w:eastAsia="微软雅黑"/>
        </w:rPr>
        <w:t>界面线上申请</w:t>
      </w:r>
    </w:p>
    <w:p w14:paraId="7F631195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（1）点选拟申请助教的课程（班）</w:t>
      </w:r>
    </w:p>
    <w:p w14:paraId="380A01BE">
      <w:pPr>
        <w:spacing w:line="320" w:lineRule="exact"/>
        <w:ind w:firstLine="420" w:firstLineChars="200"/>
        <w:rPr>
          <w:rFonts w:ascii="微软雅黑" w:hAnsi="微软雅黑" w:eastAsia="微软雅黑"/>
          <w:color w:val="0000FF"/>
        </w:rPr>
      </w:pPr>
      <w:r>
        <w:rPr>
          <w:rFonts w:hint="eastAsia" w:ascii="微软雅黑" w:hAnsi="微软雅黑" w:eastAsia="微软雅黑"/>
        </w:rPr>
        <w:t>（2）点击</w:t>
      </w:r>
      <w:r>
        <w:rPr>
          <w:rFonts w:hint="eastAsia" w:ascii="微软雅黑" w:hAnsi="微软雅黑" w:eastAsia="微软雅黑"/>
          <w:color w:val="0000FF"/>
        </w:rPr>
        <w:t>“提交”</w:t>
      </w:r>
    </w:p>
    <w:p w14:paraId="310BB78C">
      <w:pPr>
        <w:spacing w:line="320" w:lineRule="exact"/>
        <w:ind w:firstLine="420" w:firstLineChars="200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  <w:color w:val="FF0000"/>
        </w:rPr>
        <w:t>提示：</w:t>
      </w:r>
    </w:p>
    <w:p w14:paraId="698CCB87">
      <w:pPr>
        <w:spacing w:line="320" w:lineRule="exact"/>
        <w:ind w:firstLine="420" w:firstLineChars="200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  <w:color w:val="FF0000"/>
        </w:rPr>
        <w:t>博士生可以点选多个课程提交申请；在其中某一个申请岗位被确认之前，可持续不断提交增加提交申请；一旦某一个申请岗位被确认，即不可再提交申请。</w:t>
      </w:r>
    </w:p>
    <w:p w14:paraId="5BCB5B6D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2、博士</w:t>
      </w:r>
      <w:r>
        <w:rPr>
          <w:rFonts w:ascii="微软雅黑" w:hAnsi="微软雅黑" w:eastAsia="微软雅黑"/>
        </w:rPr>
        <w:t>导师</w:t>
      </w:r>
      <w:r>
        <w:rPr>
          <w:rFonts w:hint="eastAsia" w:ascii="微软雅黑" w:hAnsi="微软雅黑" w:eastAsia="微软雅黑"/>
        </w:rPr>
        <w:t>登录系统，至</w:t>
      </w:r>
      <w:r>
        <w:rPr>
          <w:rFonts w:hint="eastAsia" w:ascii="微软雅黑" w:hAnsi="微软雅黑" w:eastAsia="微软雅黑"/>
          <w:color w:val="0000FF"/>
        </w:rPr>
        <w:t>“培养管理-学生助教岗位申请审核”</w:t>
      </w:r>
      <w:r>
        <w:rPr>
          <w:rFonts w:hint="eastAsia" w:ascii="微软雅黑" w:hAnsi="微软雅黑" w:eastAsia="微软雅黑"/>
        </w:rPr>
        <w:t>界面</w:t>
      </w:r>
      <w:r>
        <w:rPr>
          <w:rFonts w:ascii="微软雅黑" w:hAnsi="微软雅黑" w:eastAsia="微软雅黑"/>
        </w:rPr>
        <w:t>线上审核</w:t>
      </w:r>
    </w:p>
    <w:p w14:paraId="16CCA1D1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</w:t>
      </w:r>
      <w:r>
        <w:rPr>
          <w:rFonts w:hint="eastAsia" w:ascii="微软雅黑" w:hAnsi="微软雅黑" w:eastAsia="微软雅黑"/>
          <w:color w:val="0000FF"/>
        </w:rPr>
        <w:t>“学生身份”</w:t>
      </w:r>
      <w:r>
        <w:rPr>
          <w:rFonts w:hint="eastAsia" w:ascii="微软雅黑" w:hAnsi="微软雅黑" w:eastAsia="微软雅黑"/>
        </w:rPr>
        <w:t>下拉菜单选择</w:t>
      </w:r>
      <w:r>
        <w:rPr>
          <w:rFonts w:hint="eastAsia" w:ascii="微软雅黑" w:hAnsi="微软雅黑" w:eastAsia="微软雅黑"/>
          <w:color w:val="0000FF"/>
        </w:rPr>
        <w:t>“所带学生”</w:t>
      </w:r>
    </w:p>
    <w:p w14:paraId="350926C3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（2）点选需要确认的学生助教岗位申请</w:t>
      </w:r>
    </w:p>
    <w:p w14:paraId="605600E5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（3）可选择点击</w:t>
      </w:r>
      <w:r>
        <w:rPr>
          <w:rFonts w:hint="eastAsia" w:ascii="微软雅黑" w:hAnsi="微软雅黑" w:eastAsia="微软雅黑"/>
          <w:color w:val="0000FF"/>
        </w:rPr>
        <w:t>“确定”撤销审核”“驳回</w:t>
      </w:r>
      <w:r>
        <w:rPr>
          <w:rFonts w:ascii="微软雅黑" w:hAnsi="微软雅黑" w:eastAsia="微软雅黑"/>
          <w:color w:val="0000FF"/>
        </w:rPr>
        <w:t>”</w:t>
      </w:r>
    </w:p>
    <w:p w14:paraId="015FA591">
      <w:pPr>
        <w:spacing w:line="32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3、任课教师登录系统，至</w:t>
      </w:r>
      <w:r>
        <w:rPr>
          <w:rFonts w:hint="eastAsia" w:ascii="微软雅黑" w:hAnsi="微软雅黑" w:eastAsia="微软雅黑"/>
          <w:color w:val="0000FF"/>
        </w:rPr>
        <w:t>“培养管理-学生助教岗位申请审核”</w:t>
      </w:r>
      <w:r>
        <w:rPr>
          <w:rFonts w:hint="eastAsia" w:ascii="微软雅黑" w:hAnsi="微软雅黑" w:eastAsia="微软雅黑"/>
        </w:rPr>
        <w:t>界面线上审核</w:t>
      </w:r>
    </w:p>
    <w:p w14:paraId="7470410B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</w:t>
      </w:r>
      <w:r>
        <w:rPr>
          <w:rFonts w:hint="eastAsia" w:ascii="微软雅黑" w:hAnsi="微软雅黑" w:eastAsia="微软雅黑"/>
          <w:color w:val="0000FF"/>
        </w:rPr>
        <w:t>“学生身份”</w:t>
      </w:r>
      <w:r>
        <w:rPr>
          <w:rFonts w:hint="eastAsia" w:ascii="微软雅黑" w:hAnsi="微软雅黑" w:eastAsia="微软雅黑"/>
        </w:rPr>
        <w:t>下拉菜单选择</w:t>
      </w:r>
      <w:r>
        <w:rPr>
          <w:rFonts w:hint="eastAsia" w:ascii="微软雅黑" w:hAnsi="微软雅黑" w:eastAsia="微软雅黑"/>
          <w:color w:val="0000FF"/>
        </w:rPr>
        <w:t>“课程助教”</w:t>
      </w:r>
    </w:p>
    <w:p w14:paraId="6774EC12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（2）点选需要确认的学生助教岗位申请</w:t>
      </w:r>
    </w:p>
    <w:p w14:paraId="69D23451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（3）可选择点击</w:t>
      </w:r>
      <w:r>
        <w:rPr>
          <w:rFonts w:hint="eastAsia" w:ascii="微软雅黑" w:hAnsi="微软雅黑" w:eastAsia="微软雅黑"/>
          <w:color w:val="0000FF"/>
        </w:rPr>
        <w:t>“确定”撤销审核”“驳回</w:t>
      </w:r>
      <w:r>
        <w:rPr>
          <w:rFonts w:ascii="微软雅黑" w:hAnsi="微软雅黑" w:eastAsia="微软雅黑"/>
          <w:color w:val="0000FF"/>
        </w:rPr>
        <w:t>”</w:t>
      </w:r>
    </w:p>
    <w:p w14:paraId="3D7AA0D4">
      <w:pPr>
        <w:spacing w:line="320" w:lineRule="exact"/>
        <w:ind w:firstLine="630" w:firstLineChars="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4、课程所属学院研究生秘书老师登陆系统，至</w:t>
      </w:r>
      <w:r>
        <w:rPr>
          <w:rFonts w:hint="eastAsia" w:ascii="微软雅黑" w:hAnsi="微软雅黑" w:eastAsia="微软雅黑"/>
          <w:color w:val="0000FF"/>
        </w:rPr>
        <w:t>“培养-培养环节管理-学生助教岗位申请审核”</w:t>
      </w:r>
      <w:r>
        <w:rPr>
          <w:rFonts w:hint="eastAsia" w:ascii="微软雅黑" w:hAnsi="微软雅黑" w:eastAsia="微软雅黑"/>
        </w:rPr>
        <w:t>界面线上审核</w:t>
      </w:r>
    </w:p>
    <w:p w14:paraId="21651315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（1）点选需要确认的学生助教岗位申请</w:t>
      </w:r>
    </w:p>
    <w:p w14:paraId="23BF6EE3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（2）可选择点击</w:t>
      </w:r>
      <w:r>
        <w:rPr>
          <w:rFonts w:hint="eastAsia" w:ascii="微软雅黑" w:hAnsi="微软雅黑" w:eastAsia="微软雅黑"/>
          <w:color w:val="0000FF"/>
        </w:rPr>
        <w:t>“确定”撤销审核”“驳回</w:t>
      </w:r>
      <w:r>
        <w:rPr>
          <w:rFonts w:ascii="微软雅黑" w:hAnsi="微软雅黑" w:eastAsia="微软雅黑"/>
          <w:color w:val="0000FF"/>
        </w:rPr>
        <w:t>”</w:t>
      </w:r>
    </w:p>
    <w:p w14:paraId="6D3A79D0">
      <w:pPr>
        <w:spacing w:line="320" w:lineRule="exact"/>
        <w:ind w:firstLine="420" w:firstLineChars="200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  <w:color w:val="FF0000"/>
        </w:rPr>
        <w:t>提示：</w:t>
      </w:r>
    </w:p>
    <w:p w14:paraId="0B6C4D68">
      <w:pPr>
        <w:spacing w:line="320" w:lineRule="exact"/>
        <w:ind w:firstLine="420" w:firstLineChars="200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  <w:color w:val="FF0000"/>
        </w:rPr>
        <w:t>1、课程所属学院审核完毕，发起申请的博士生即获得该课程（班）助教资格；</w:t>
      </w:r>
    </w:p>
    <w:p w14:paraId="14731B35">
      <w:pPr>
        <w:spacing w:line="320" w:lineRule="exact"/>
        <w:ind w:firstLine="420" w:firstLineChars="200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  <w:color w:val="FF0000"/>
        </w:rPr>
        <w:t>2、课程所属学院审核完毕，同时申请该课程（班）助教的其他博士生，将被自动驳回；</w:t>
      </w:r>
    </w:p>
    <w:p w14:paraId="1A79CF2B">
      <w:pPr>
        <w:spacing w:line="320" w:lineRule="exact"/>
        <w:ind w:firstLine="420" w:firstLineChars="200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  <w:color w:val="FF0000"/>
        </w:rPr>
        <w:t>3、每学期系统助教岗位申请审核为一次性开放，结束后不再对未落实助教岗位的博士生二次开放申报，建议有申报意愿的博士生在申报期间，及时登录系统查看申报的助教岗位的审核情况，及时补充申报其他助教岗位。</w:t>
      </w:r>
    </w:p>
    <w:p w14:paraId="37003307">
      <w:pPr>
        <w:spacing w:line="320" w:lineRule="exact"/>
        <w:ind w:firstLine="420" w:firstLineChars="200"/>
        <w:rPr>
          <w:rFonts w:ascii="微软雅黑" w:hAnsi="微软雅黑" w:eastAsia="微软雅黑"/>
          <w:color w:val="FF0000"/>
        </w:rPr>
      </w:pPr>
    </w:p>
    <w:p w14:paraId="53DC318E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（四）博士生线下按要求完成教育教学实践工作</w:t>
      </w:r>
    </w:p>
    <w:p w14:paraId="32557EAD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1、任课教师可按需要，要求博士生助教在线填写</w:t>
      </w:r>
      <w:r>
        <w:rPr>
          <w:rFonts w:hint="eastAsia" w:ascii="微软雅黑" w:hAnsi="微软雅黑" w:eastAsia="微软雅黑"/>
          <w:color w:val="0000FF"/>
        </w:rPr>
        <w:t>“助教日记”</w:t>
      </w:r>
      <w:r>
        <w:rPr>
          <w:rFonts w:hint="eastAsia" w:ascii="微软雅黑" w:hAnsi="微软雅黑" w:eastAsia="微软雅黑"/>
        </w:rPr>
        <w:t>。</w:t>
      </w:r>
    </w:p>
    <w:p w14:paraId="61703CA4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color w:val="0000FF"/>
        </w:rPr>
        <w:t>2、“</w:t>
      </w:r>
      <w:r>
        <w:rPr>
          <w:rFonts w:hint="eastAsia" w:ascii="微软雅黑" w:hAnsi="微软雅黑" w:eastAsia="微软雅黑"/>
        </w:rPr>
        <w:t>助教日记”此前所有审核人均可见。</w:t>
      </w:r>
    </w:p>
    <w:p w14:paraId="5F2D95F2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任课教师登录端、博士生导师登录端，</w:t>
      </w:r>
      <w:r>
        <w:rPr>
          <w:rFonts w:hint="eastAsia" w:ascii="微软雅黑" w:hAnsi="微软雅黑" w:eastAsia="微软雅黑"/>
          <w:color w:val="0000FF"/>
        </w:rPr>
        <w:t>“</w:t>
      </w:r>
      <w:r>
        <w:rPr>
          <w:rFonts w:hint="eastAsia" w:ascii="微软雅黑" w:hAnsi="微软雅黑" w:eastAsia="微软雅黑"/>
        </w:rPr>
        <w:t>助教日记”界面，有</w:t>
      </w:r>
      <w:r>
        <w:rPr>
          <w:rFonts w:hint="eastAsia" w:ascii="微软雅黑" w:hAnsi="微软雅黑" w:eastAsia="微软雅黑"/>
          <w:color w:val="0000FF"/>
        </w:rPr>
        <w:t>“学生身份”</w:t>
      </w:r>
      <w:r>
        <w:rPr>
          <w:rFonts w:hint="eastAsia" w:ascii="微软雅黑" w:hAnsi="微软雅黑" w:eastAsia="微软雅黑"/>
        </w:rPr>
        <w:t>筛选项：</w:t>
      </w:r>
      <w:r>
        <w:rPr>
          <w:rFonts w:hint="eastAsia" w:ascii="微软雅黑" w:hAnsi="微软雅黑" w:eastAsia="微软雅黑"/>
          <w:color w:val="0000FF"/>
        </w:rPr>
        <w:t>"所带学生</w:t>
      </w:r>
      <w:r>
        <w:rPr>
          <w:rFonts w:ascii="微软雅黑" w:hAnsi="微软雅黑" w:eastAsia="微软雅黑"/>
          <w:color w:val="0000FF"/>
        </w:rPr>
        <w:t>”</w:t>
      </w:r>
      <w:r>
        <w:rPr>
          <w:rFonts w:hint="eastAsia" w:ascii="微软雅黑" w:hAnsi="微软雅黑" w:eastAsia="微软雅黑"/>
          <w:color w:val="0000FF"/>
        </w:rPr>
        <w:t>“课程助教”</w:t>
      </w:r>
    </w:p>
    <w:p w14:paraId="226B8AA6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学院秘书登录端，</w:t>
      </w:r>
      <w:r>
        <w:rPr>
          <w:rFonts w:hint="eastAsia" w:ascii="微软雅黑" w:hAnsi="微软雅黑" w:eastAsia="微软雅黑"/>
          <w:color w:val="0000FF"/>
        </w:rPr>
        <w:t>“</w:t>
      </w:r>
      <w:r>
        <w:rPr>
          <w:rFonts w:hint="eastAsia" w:ascii="微软雅黑" w:hAnsi="微软雅黑" w:eastAsia="微软雅黑"/>
        </w:rPr>
        <w:t>助教日记”界面，有</w:t>
      </w:r>
      <w:r>
        <w:rPr>
          <w:rFonts w:hint="eastAsia" w:ascii="微软雅黑" w:hAnsi="微软雅黑" w:eastAsia="微软雅黑"/>
          <w:color w:val="0000FF"/>
        </w:rPr>
        <w:t>“学生身份”</w:t>
      </w:r>
      <w:r>
        <w:rPr>
          <w:rFonts w:hint="eastAsia" w:ascii="微软雅黑" w:hAnsi="微软雅黑" w:eastAsia="微软雅黑"/>
        </w:rPr>
        <w:t>筛选项：</w:t>
      </w:r>
      <w:r>
        <w:rPr>
          <w:rFonts w:hint="eastAsia" w:ascii="微软雅黑" w:hAnsi="微软雅黑" w:eastAsia="微软雅黑"/>
          <w:color w:val="0000FF"/>
        </w:rPr>
        <w:t>"本学院</w:t>
      </w:r>
      <w:r>
        <w:rPr>
          <w:rFonts w:ascii="微软雅黑" w:hAnsi="微软雅黑" w:eastAsia="微软雅黑"/>
          <w:color w:val="0000FF"/>
        </w:rPr>
        <w:t>”</w:t>
      </w:r>
      <w:r>
        <w:rPr>
          <w:rFonts w:hint="eastAsia" w:ascii="微软雅黑" w:hAnsi="微软雅黑" w:eastAsia="微软雅黑"/>
          <w:color w:val="0000FF"/>
        </w:rPr>
        <w:t>“课程所在学院”</w:t>
      </w:r>
    </w:p>
    <w:p w14:paraId="4441A840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3、“助教日记”为非必填项。</w:t>
      </w:r>
    </w:p>
    <w:p w14:paraId="19B5E1EB">
      <w:pPr>
        <w:spacing w:line="32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</w:t>
      </w:r>
    </w:p>
    <w:p w14:paraId="7FF5D109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（五）课程助教教育教学实践成绩登录</w:t>
      </w:r>
    </w:p>
    <w:p w14:paraId="626A165C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任课教师登陆系统，至</w:t>
      </w:r>
      <w:r>
        <w:rPr>
          <w:rFonts w:hint="eastAsia" w:ascii="微软雅黑" w:hAnsi="微软雅黑" w:eastAsia="微软雅黑"/>
          <w:color w:val="0000FF"/>
        </w:rPr>
        <w:t>“培养管理-课程成绩管理”</w:t>
      </w:r>
      <w:r>
        <w:rPr>
          <w:rFonts w:hint="eastAsia" w:ascii="微软雅黑" w:hAnsi="微软雅黑" w:eastAsia="微软雅黑"/>
        </w:rPr>
        <w:t>界面线上申请</w:t>
      </w:r>
    </w:p>
    <w:p w14:paraId="3FC6A202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1、点选需要登录教育教学实践成绩的学生条目</w:t>
      </w:r>
    </w:p>
    <w:p w14:paraId="72426560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2、下拉确定教育教学实践成绩（二级分制“通过“”不通过“）</w:t>
      </w:r>
    </w:p>
    <w:p w14:paraId="66569062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（1）下拉选择</w:t>
      </w:r>
      <w:r>
        <w:rPr>
          <w:rFonts w:hint="eastAsia" w:ascii="微软雅黑" w:hAnsi="微软雅黑" w:eastAsia="微软雅黑"/>
          <w:color w:val="0000FF"/>
        </w:rPr>
        <w:t>“通过”</w:t>
      </w:r>
      <w:r>
        <w:rPr>
          <w:rFonts w:hint="eastAsia" w:ascii="微软雅黑" w:hAnsi="微软雅黑" w:eastAsia="微软雅黑"/>
        </w:rPr>
        <w:t>，点击右上方</w:t>
      </w:r>
      <w:r>
        <w:rPr>
          <w:rFonts w:hint="eastAsia" w:ascii="微软雅黑" w:hAnsi="微软雅黑" w:eastAsia="微软雅黑"/>
          <w:color w:val="0000FF"/>
        </w:rPr>
        <w:t>“提交</w:t>
      </w:r>
      <w:r>
        <w:rPr>
          <w:rFonts w:hint="eastAsia" w:ascii="微软雅黑" w:hAnsi="微软雅黑" w:eastAsia="微软雅黑"/>
        </w:rPr>
        <w:t>”确定成绩，则给予该生教育教学实践环节（8E）学分；</w:t>
      </w:r>
    </w:p>
    <w:p w14:paraId="78860A42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（2）下拉选择</w:t>
      </w:r>
      <w:r>
        <w:rPr>
          <w:rFonts w:hint="eastAsia" w:ascii="微软雅黑" w:hAnsi="微软雅黑" w:eastAsia="微软雅黑"/>
          <w:color w:val="0000FF"/>
        </w:rPr>
        <w:t>“不通过”</w:t>
      </w:r>
      <w:r>
        <w:rPr>
          <w:rFonts w:hint="eastAsia" w:ascii="微软雅黑" w:hAnsi="微软雅黑" w:eastAsia="微软雅黑"/>
        </w:rPr>
        <w:t>，点击右上方</w:t>
      </w:r>
      <w:r>
        <w:rPr>
          <w:rFonts w:hint="eastAsia" w:ascii="微软雅黑" w:hAnsi="微软雅黑" w:eastAsia="微软雅黑"/>
          <w:color w:val="0000FF"/>
        </w:rPr>
        <w:t>“提交“</w:t>
      </w:r>
      <w:r>
        <w:rPr>
          <w:rFonts w:hint="eastAsia" w:ascii="微软雅黑" w:hAnsi="微软雅黑" w:eastAsia="微软雅黑"/>
        </w:rPr>
        <w:t>确定成绩，则不予该生教育教学实践环节成绩和学分。请谨慎做此选择。</w:t>
      </w:r>
    </w:p>
    <w:p w14:paraId="6DF9FAC9">
      <w:pPr>
        <w:spacing w:line="320" w:lineRule="exact"/>
        <w:ind w:firstLine="420"/>
        <w:rPr>
          <w:rFonts w:ascii="微软雅黑" w:hAnsi="微软雅黑" w:eastAsia="微软雅黑"/>
        </w:rPr>
      </w:pPr>
    </w:p>
    <w:p w14:paraId="556EB666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二、</w:t>
      </w:r>
      <w:r>
        <w:rPr>
          <w:rFonts w:hint="eastAsia" w:ascii="微软雅黑" w:hAnsi="微软雅黑" w:eastAsia="微软雅黑"/>
          <w:b/>
          <w:highlight w:val="yellow"/>
        </w:rPr>
        <w:t>兼职辅导员</w:t>
      </w:r>
      <w:r>
        <w:rPr>
          <w:rFonts w:hint="eastAsia" w:ascii="微软雅黑" w:hAnsi="微软雅黑" w:eastAsia="微软雅黑"/>
        </w:rPr>
        <w:t>教育教学实践 功能界面的具体执行流程</w:t>
      </w:r>
    </w:p>
    <w:p w14:paraId="10009BE5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无需博士生申报，由研工部，直接录入成绩。</w:t>
      </w:r>
    </w:p>
    <w:p w14:paraId="2E055D07">
      <w:pPr>
        <w:spacing w:line="320" w:lineRule="exact"/>
        <w:ind w:firstLine="420" w:firstLineChars="200"/>
        <w:rPr>
          <w:rFonts w:ascii="微软雅黑" w:hAnsi="微软雅黑" w:eastAsia="微软雅黑"/>
        </w:rPr>
      </w:pPr>
    </w:p>
    <w:p w14:paraId="300798F5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三、</w:t>
      </w:r>
      <w:r>
        <w:rPr>
          <w:rFonts w:hint="eastAsia" w:ascii="微软雅黑" w:hAnsi="微软雅黑" w:eastAsia="微软雅黑"/>
          <w:b/>
          <w:highlight w:val="yellow"/>
        </w:rPr>
        <w:t>科研经费博士生</w:t>
      </w:r>
      <w:r>
        <w:rPr>
          <w:rFonts w:hint="eastAsia" w:ascii="微软雅黑" w:hAnsi="微软雅黑" w:eastAsia="微软雅黑"/>
        </w:rPr>
        <w:t>教育教学实践 功能界面的具体执行流程</w:t>
      </w:r>
    </w:p>
    <w:p w14:paraId="3869F7DC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根据《南京航空航天大学博士研究生教育教学实践管理实施办法（试行）》（校研字〔2021〕95号），“科研经费博士研究生教育教学实践的考核由其导师进行。”系统审核流程为“</w:t>
      </w:r>
    </w:p>
    <w:p w14:paraId="64D40E7F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科研经费博士生发起——&gt;导师审核</w:t>
      </w:r>
    </w:p>
    <w:p w14:paraId="7849F990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1、非定向的科研经费博士登录系统，至</w:t>
      </w:r>
      <w:r>
        <w:rPr>
          <w:rFonts w:hint="eastAsia" w:ascii="微软雅黑" w:hAnsi="微软雅黑" w:eastAsia="微软雅黑"/>
          <w:color w:val="0000FF"/>
        </w:rPr>
        <w:t>“科研博士教学实践”</w:t>
      </w:r>
      <w:r>
        <w:rPr>
          <w:rFonts w:hint="eastAsia" w:ascii="微软雅黑" w:hAnsi="微软雅黑" w:eastAsia="微软雅黑"/>
        </w:rPr>
        <w:t>界面线上申请</w:t>
      </w:r>
    </w:p>
    <w:p w14:paraId="3B09288F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（1）填写</w:t>
      </w:r>
      <w:r>
        <w:rPr>
          <w:rFonts w:hint="eastAsia" w:ascii="微软雅黑" w:hAnsi="微软雅黑" w:eastAsia="微软雅黑"/>
          <w:color w:val="0000FF"/>
        </w:rPr>
        <w:t>“教育教学实践工作简述”</w:t>
      </w:r>
    </w:p>
    <w:p w14:paraId="68F994CC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（2）点击“</w:t>
      </w:r>
      <w:r>
        <w:rPr>
          <w:rFonts w:hint="eastAsia" w:ascii="微软雅黑" w:hAnsi="微软雅黑" w:eastAsia="微软雅黑"/>
          <w:color w:val="0000FF"/>
        </w:rPr>
        <w:t>保存</w:t>
      </w:r>
      <w:r>
        <w:rPr>
          <w:rFonts w:hint="eastAsia" w:ascii="微软雅黑" w:hAnsi="微软雅黑" w:eastAsia="微软雅黑"/>
        </w:rPr>
        <w:t>“或”</w:t>
      </w:r>
      <w:r>
        <w:rPr>
          <w:rFonts w:hint="eastAsia" w:ascii="微软雅黑" w:hAnsi="微软雅黑" w:eastAsia="微软雅黑"/>
          <w:color w:val="0000FF"/>
        </w:rPr>
        <w:t>提交</w:t>
      </w:r>
      <w:r>
        <w:rPr>
          <w:rFonts w:hint="eastAsia" w:ascii="微软雅黑" w:hAnsi="微软雅黑" w:eastAsia="微软雅黑"/>
        </w:rPr>
        <w:t>“</w:t>
      </w:r>
    </w:p>
    <w:p w14:paraId="2FA6E80E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2、博士</w:t>
      </w:r>
      <w:r>
        <w:rPr>
          <w:rFonts w:ascii="微软雅黑" w:hAnsi="微软雅黑" w:eastAsia="微软雅黑"/>
        </w:rPr>
        <w:t>导师</w:t>
      </w:r>
      <w:r>
        <w:rPr>
          <w:rFonts w:hint="eastAsia" w:ascii="微软雅黑" w:hAnsi="微软雅黑" w:eastAsia="微软雅黑"/>
        </w:rPr>
        <w:t>登录系统，至</w:t>
      </w:r>
      <w:r>
        <w:rPr>
          <w:rFonts w:hint="eastAsia" w:ascii="微软雅黑" w:hAnsi="微软雅黑" w:eastAsia="微软雅黑"/>
          <w:color w:val="0000FF"/>
        </w:rPr>
        <w:t>“培养管理-学科研博士教学实践审核”</w:t>
      </w:r>
      <w:r>
        <w:rPr>
          <w:rFonts w:hint="eastAsia" w:ascii="微软雅黑" w:hAnsi="微软雅黑" w:eastAsia="微软雅黑"/>
        </w:rPr>
        <w:t>界面</w:t>
      </w:r>
      <w:r>
        <w:rPr>
          <w:rFonts w:ascii="微软雅黑" w:hAnsi="微软雅黑" w:eastAsia="微软雅黑"/>
        </w:rPr>
        <w:t>线上审核</w:t>
      </w:r>
    </w:p>
    <w:p w14:paraId="49940575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（1）点选需要审核科研经费博士生教育教学实践的博士生条目后的“</w:t>
      </w:r>
      <w:r>
        <w:rPr>
          <w:rFonts w:hint="eastAsia" w:ascii="微软雅黑" w:hAnsi="微软雅黑" w:eastAsia="微软雅黑"/>
          <w:color w:val="0000FF"/>
        </w:rPr>
        <w:t>审核</w:t>
      </w:r>
      <w:r>
        <w:rPr>
          <w:rFonts w:hint="eastAsia" w:ascii="微软雅黑" w:hAnsi="微软雅黑" w:eastAsia="微软雅黑"/>
        </w:rPr>
        <w:t>”;</w:t>
      </w:r>
    </w:p>
    <w:p w14:paraId="48C2BD05"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（2）在展开的界面当中，检查科研经费博士生提交的</w:t>
      </w:r>
      <w:r>
        <w:rPr>
          <w:rFonts w:hint="eastAsia" w:ascii="微软雅黑" w:hAnsi="微软雅黑" w:eastAsia="微软雅黑"/>
          <w:color w:val="0000FF"/>
        </w:rPr>
        <w:t>“教育教学实践工作简述”，</w:t>
      </w:r>
      <w:r>
        <w:rPr>
          <w:rFonts w:hint="eastAsia" w:ascii="微软雅黑" w:hAnsi="微软雅黑" w:eastAsia="微软雅黑"/>
        </w:rPr>
        <w:t>下拉确定教育教学实践“</w:t>
      </w:r>
      <w:r>
        <w:rPr>
          <w:rFonts w:hint="eastAsia" w:ascii="微软雅黑" w:hAnsi="微软雅黑" w:eastAsia="微软雅黑"/>
          <w:color w:val="0000FF"/>
        </w:rPr>
        <w:t>考核结果</w:t>
      </w:r>
      <w:r>
        <w:rPr>
          <w:rFonts w:hint="eastAsia" w:ascii="微软雅黑" w:hAnsi="微软雅黑" w:eastAsia="微软雅黑"/>
        </w:rPr>
        <w:t>”（二级分制“</w:t>
      </w:r>
      <w:r>
        <w:rPr>
          <w:rFonts w:hint="eastAsia" w:ascii="微软雅黑" w:hAnsi="微软雅黑" w:eastAsia="微软雅黑"/>
          <w:color w:val="0000FF"/>
        </w:rPr>
        <w:t>通过</w:t>
      </w:r>
      <w:r>
        <w:rPr>
          <w:rFonts w:hint="eastAsia" w:ascii="微软雅黑" w:hAnsi="微软雅黑" w:eastAsia="微软雅黑"/>
        </w:rPr>
        <w:t>“”</w:t>
      </w:r>
      <w:r>
        <w:rPr>
          <w:rFonts w:hint="eastAsia" w:ascii="微软雅黑" w:hAnsi="微软雅黑" w:eastAsia="微软雅黑"/>
          <w:color w:val="0000FF"/>
        </w:rPr>
        <w:t>不通过</w:t>
      </w:r>
      <w:r>
        <w:rPr>
          <w:rFonts w:hint="eastAsia" w:ascii="微软雅黑" w:hAnsi="微软雅黑" w:eastAsia="微软雅黑"/>
        </w:rPr>
        <w:t>“）</w:t>
      </w:r>
    </w:p>
    <w:p w14:paraId="7D0EEDFA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宋体" w:hAnsi="宋体" w:eastAsia="宋体"/>
        </w:rPr>
        <w:t>①</w:t>
      </w:r>
      <w:r>
        <w:rPr>
          <w:rFonts w:hint="eastAsia" w:ascii="微软雅黑" w:hAnsi="微软雅黑" w:eastAsia="微软雅黑"/>
        </w:rPr>
        <w:t>下拉选择</w:t>
      </w:r>
      <w:r>
        <w:rPr>
          <w:rFonts w:hint="eastAsia" w:ascii="微软雅黑" w:hAnsi="微软雅黑" w:eastAsia="微软雅黑"/>
          <w:color w:val="0000FF"/>
        </w:rPr>
        <w:t>“通过”</w:t>
      </w:r>
      <w:r>
        <w:rPr>
          <w:rFonts w:hint="eastAsia" w:ascii="微软雅黑" w:hAnsi="微软雅黑" w:eastAsia="微软雅黑"/>
        </w:rPr>
        <w:t>，点击右上方</w:t>
      </w:r>
      <w:r>
        <w:rPr>
          <w:rFonts w:hint="eastAsia" w:ascii="微软雅黑" w:hAnsi="微软雅黑" w:eastAsia="微软雅黑"/>
          <w:color w:val="0000FF"/>
        </w:rPr>
        <w:t>“确定</w:t>
      </w:r>
      <w:r>
        <w:rPr>
          <w:rFonts w:hint="eastAsia" w:ascii="微软雅黑" w:hAnsi="微软雅黑" w:eastAsia="微软雅黑"/>
        </w:rPr>
        <w:t>”确定成绩，则给予该生教育教学实践环节（8E）学分；</w:t>
      </w:r>
    </w:p>
    <w:p w14:paraId="6DF259A2"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宋体" w:hAnsi="宋体" w:eastAsia="宋体"/>
        </w:rPr>
        <w:t>②</w:t>
      </w:r>
      <w:r>
        <w:rPr>
          <w:rFonts w:hint="eastAsia" w:ascii="微软雅黑" w:hAnsi="微软雅黑" w:eastAsia="微软雅黑"/>
        </w:rPr>
        <w:t>下拉选择</w:t>
      </w:r>
      <w:r>
        <w:rPr>
          <w:rFonts w:hint="eastAsia" w:ascii="微软雅黑" w:hAnsi="微软雅黑" w:eastAsia="微软雅黑"/>
          <w:color w:val="0000FF"/>
        </w:rPr>
        <w:t>“不通过”</w:t>
      </w:r>
      <w:r>
        <w:rPr>
          <w:rFonts w:hint="eastAsia" w:ascii="微软雅黑" w:hAnsi="微软雅黑" w:eastAsia="微软雅黑"/>
        </w:rPr>
        <w:t>，点击右上方</w:t>
      </w:r>
      <w:r>
        <w:rPr>
          <w:rFonts w:hint="eastAsia" w:ascii="微软雅黑" w:hAnsi="微软雅黑" w:eastAsia="微软雅黑"/>
          <w:color w:val="0000FF"/>
        </w:rPr>
        <w:t>“提交“</w:t>
      </w:r>
      <w:r>
        <w:rPr>
          <w:rFonts w:hint="eastAsia" w:ascii="微软雅黑" w:hAnsi="微软雅黑" w:eastAsia="微软雅黑"/>
        </w:rPr>
        <w:t>确定成绩，则不予该生教育教学实践环节成绩和学分。请谨慎做此选择。</w:t>
      </w:r>
    </w:p>
    <w:p w14:paraId="525A95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ZDI4NDQwNjk1MWI1ZjM3ODk0ZWI5ZjU4MmMzMTcifQ=="/>
  </w:docVars>
  <w:rsids>
    <w:rsidRoot w:val="00000000"/>
    <w:rsid w:val="0B6158EF"/>
    <w:rsid w:val="18570BAA"/>
    <w:rsid w:val="4061546E"/>
    <w:rsid w:val="411F7AB0"/>
    <w:rsid w:val="613701CD"/>
    <w:rsid w:val="62FB09B2"/>
    <w:rsid w:val="676927E5"/>
    <w:rsid w:val="6C270A6A"/>
    <w:rsid w:val="78F445CB"/>
    <w:rsid w:val="7B60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2143</Words>
  <Characters>2163</Characters>
  <Lines>0</Lines>
  <Paragraphs>0</Paragraphs>
  <TotalTime>12</TotalTime>
  <ScaleCrop>false</ScaleCrop>
  <LinksUpToDate>false</LinksUpToDate>
  <CharactersWithSpaces>2173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2022-08-28T03:06:00Z</dcterms:created>
  <dc:creator>Administrator</dc:creator>
  <cp:lastModifiedBy>静水明月</cp:lastModifiedBy>
  <dcterms:modified xsi:type="dcterms:W3CDTF">2025-02-23T01:50:42Z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2B50F2A2F2F64756A4D1410C4C4BF4EB</vt:lpwstr>
  </property>
  <property fmtid="{D5CDD505-2E9C-101B-9397-08002B2CF9AE}" pid="4" name="KSOTemplateDocerSaveRecord">
    <vt:lpwstr>eyJoZGlkIjoiNzNhZDI4NDQwNjk1MWI1ZjM3ODk0ZWI5ZjU4MmMzMTciLCJ1c2VySWQiOiIyNjY1Mzc3ODUifQ==</vt:lpwstr>
  </property>
</Properties>
</file>